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DDDE71" w14:textId="77777777" w:rsidR="006D25C5" w:rsidRPr="00896035" w:rsidRDefault="00000000">
      <w:pPr>
        <w:jc w:val="right"/>
        <w:rPr>
          <w:rFonts w:ascii="IBM Plex Serif" w:hAnsi="IBM Plex Serif"/>
          <w:sz w:val="18"/>
          <w:szCs w:val="18"/>
        </w:rPr>
      </w:pPr>
      <w:r w:rsidRPr="00896035">
        <w:rPr>
          <w:rFonts w:ascii="IBM Plex Serif" w:eastAsia="Arial" w:hAnsi="IBM Plex Serif" w:cs="Arial"/>
          <w:color w:val="202020"/>
          <w:sz w:val="18"/>
          <w:szCs w:val="18"/>
          <w:highlight w:val="white"/>
        </w:rPr>
        <w:t xml:space="preserve"> </w:t>
      </w:r>
      <w:r w:rsidRPr="00896035">
        <w:rPr>
          <w:rFonts w:ascii="IBM Plex Serif" w:eastAsia="Arial" w:hAnsi="IBM Plex Serif" w:cs="Arial"/>
          <w:i/>
          <w:color w:val="202020"/>
          <w:sz w:val="18"/>
          <w:szCs w:val="18"/>
          <w:highlight w:val="white"/>
        </w:rPr>
        <w:t>planeeringu lähteseisukohad</w:t>
      </w:r>
      <w:r w:rsidRPr="00896035">
        <w:rPr>
          <w:rFonts w:ascii="IBM Plex Serif" w:eastAsia="Arial" w:hAnsi="IBM Plex Serif" w:cs="Arial"/>
          <w:color w:val="202020"/>
          <w:sz w:val="18"/>
          <w:szCs w:val="18"/>
          <w:highlight w:val="white"/>
        </w:rPr>
        <w:t xml:space="preserve"> on planeerimismenetluses algatamisel või pärast algatamist koostatav dokument, milles planeeringu koostamise korraldaja kirjeldab planeeringu koostamise vajadust, eesmärki ja ülesandeid, mida planeeringuga kavatsetakse lahendada, esitab planeeringu koostamise eeldatava ajakava ning annab ülevaate planeeringu koostamiseks vajalike uuringute tegemisest ja planeeringu koostamisse kaasatavatest isikutest</w:t>
      </w:r>
    </w:p>
    <w:p w14:paraId="2FAB8D16" w14:textId="77777777" w:rsidR="006D25C5" w:rsidRPr="00896035" w:rsidRDefault="006D25C5">
      <w:pPr>
        <w:pBdr>
          <w:top w:val="nil"/>
          <w:left w:val="nil"/>
          <w:bottom w:val="nil"/>
          <w:right w:val="nil"/>
          <w:between w:val="nil"/>
        </w:pBdr>
        <w:rPr>
          <w:rFonts w:ascii="IBM Plex Serif" w:hAnsi="IBM Plex Serif" w:cs="Calibri"/>
        </w:rPr>
      </w:pPr>
    </w:p>
    <w:tbl>
      <w:tblPr>
        <w:tblStyle w:val="a"/>
        <w:tblW w:w="8730" w:type="dxa"/>
        <w:tblInd w:w="43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20" w:firstRow="1" w:lastRow="0" w:firstColumn="0" w:lastColumn="0" w:noHBand="0" w:noVBand="1"/>
      </w:tblPr>
      <w:tblGrid>
        <w:gridCol w:w="2540"/>
        <w:gridCol w:w="321"/>
        <w:gridCol w:w="5869"/>
      </w:tblGrid>
      <w:tr w:rsidR="006D25C5" w:rsidRPr="00896035" w14:paraId="1D41A3D4" w14:textId="77777777" w:rsidTr="00986F62">
        <w:trPr>
          <w:trHeight w:val="486"/>
          <w:tblHeader/>
        </w:trPr>
        <w:tc>
          <w:tcPr>
            <w:tcW w:w="8730"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505E61"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b/>
                <w:sz w:val="20"/>
                <w:szCs w:val="20"/>
              </w:rPr>
              <w:t>DETAILPLANEERINGU LÄHTESEISUKOHAD</w:t>
            </w:r>
          </w:p>
        </w:tc>
      </w:tr>
      <w:tr w:rsidR="006D25C5" w:rsidRPr="00896035" w14:paraId="2BCE5A80" w14:textId="77777777" w:rsidTr="00986F62">
        <w:trPr>
          <w:trHeight w:val="1104"/>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36C7C4"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b/>
                <w:sz w:val="20"/>
                <w:szCs w:val="20"/>
              </w:rPr>
              <w:t>1. NIMETUS</w:t>
            </w: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9A9C8C" w14:textId="1E01B32C" w:rsidR="006D25C5" w:rsidRPr="00896035" w:rsidRDefault="00806027">
            <w:pPr>
              <w:pBdr>
                <w:top w:val="nil"/>
                <w:left w:val="nil"/>
                <w:bottom w:val="nil"/>
                <w:right w:val="nil"/>
                <w:between w:val="nil"/>
              </w:pBdr>
              <w:spacing w:before="0" w:after="0"/>
              <w:jc w:val="left"/>
              <w:rPr>
                <w:rFonts w:ascii="IBM Plex Serif" w:hAnsi="IBM Plex Serif" w:cs="Calibri"/>
                <w:b/>
                <w:sz w:val="20"/>
                <w:szCs w:val="20"/>
              </w:rPr>
            </w:pPr>
            <w:r>
              <w:rPr>
                <w:rFonts w:ascii="IBM Plex Serif" w:hAnsi="IBM Plex Serif" w:cs="Calibri"/>
                <w:b/>
                <w:sz w:val="20"/>
                <w:szCs w:val="20"/>
              </w:rPr>
              <w:t>Östery</w:t>
            </w:r>
            <w:r w:rsidRPr="00896035">
              <w:rPr>
                <w:rFonts w:ascii="IBM Plex Serif" w:hAnsi="IBM Plex Serif" w:cs="Calibri"/>
                <w:b/>
                <w:sz w:val="20"/>
                <w:szCs w:val="20"/>
              </w:rPr>
              <w:t xml:space="preserve"> detailplaneering</w:t>
            </w:r>
          </w:p>
          <w:p w14:paraId="20746188" w14:textId="58EFB416" w:rsidR="006D25C5" w:rsidRPr="00896035" w:rsidRDefault="00000000">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s>
              <w:spacing w:before="0" w:after="0"/>
              <w:ind w:right="380"/>
              <w:jc w:val="left"/>
              <w:rPr>
                <w:rFonts w:ascii="IBM Plex Serif" w:hAnsi="IBM Plex Serif" w:cs="Calibri"/>
                <w:sz w:val="20"/>
                <w:szCs w:val="20"/>
              </w:rPr>
            </w:pPr>
            <w:r w:rsidRPr="00896035">
              <w:rPr>
                <w:rFonts w:ascii="IBM Plex Serif" w:hAnsi="IBM Plex Serif" w:cs="Calibri"/>
                <w:sz w:val="20"/>
                <w:szCs w:val="20"/>
              </w:rPr>
              <w:t xml:space="preserve">Läänemaal, Vormsi vallas, </w:t>
            </w:r>
            <w:r w:rsidR="00806027">
              <w:rPr>
                <w:rFonts w:ascii="IBM Plex Serif" w:hAnsi="IBM Plex Serif" w:cs="Calibri"/>
                <w:sz w:val="20"/>
                <w:szCs w:val="20"/>
              </w:rPr>
              <w:t>Borrby</w:t>
            </w:r>
            <w:r w:rsidRPr="00896035">
              <w:rPr>
                <w:rFonts w:ascii="IBM Plex Serif" w:hAnsi="IBM Plex Serif" w:cs="Calibri"/>
                <w:sz w:val="20"/>
                <w:szCs w:val="20"/>
              </w:rPr>
              <w:t xml:space="preserve"> külas </w:t>
            </w:r>
            <w:r w:rsidR="001F4659">
              <w:rPr>
                <w:rFonts w:ascii="IBM Plex Serif" w:hAnsi="IBM Plex Serif" w:cs="Calibri"/>
                <w:sz w:val="20"/>
                <w:szCs w:val="20"/>
              </w:rPr>
              <w:t xml:space="preserve">ca </w:t>
            </w:r>
            <w:r w:rsidR="001F4659" w:rsidRPr="001F4659">
              <w:rPr>
                <w:rFonts w:ascii="IBM Plex Serif" w:hAnsi="IBM Plex Serif" w:cs="Calibri"/>
                <w:sz w:val="20"/>
                <w:szCs w:val="20"/>
              </w:rPr>
              <w:t>157 000</w:t>
            </w:r>
            <w:r w:rsidR="001F4659">
              <w:rPr>
                <w:rFonts w:ascii="IBM Plex Serif" w:hAnsi="IBM Plex Serif" w:cs="Calibri"/>
                <w:sz w:val="20"/>
                <w:szCs w:val="20"/>
              </w:rPr>
              <w:t xml:space="preserve"> </w:t>
            </w:r>
            <w:r w:rsidR="00515C3D" w:rsidRPr="00896035">
              <w:rPr>
                <w:rFonts w:ascii="IBM Plex Serif" w:hAnsi="IBM Plex Serif" w:cs="Calibri"/>
                <w:sz w:val="20"/>
                <w:szCs w:val="20"/>
              </w:rPr>
              <w:t>m</w:t>
            </w:r>
            <w:r w:rsidR="00515C3D" w:rsidRPr="00896035">
              <w:rPr>
                <w:rFonts w:ascii="IBM Plex Serif" w:hAnsi="IBM Plex Serif" w:cs="Calibri"/>
                <w:sz w:val="20"/>
                <w:szCs w:val="20"/>
                <w:vertAlign w:val="superscript"/>
              </w:rPr>
              <w:t>2</w:t>
            </w:r>
            <w:r w:rsidR="00515C3D" w:rsidRPr="00896035">
              <w:rPr>
                <w:rFonts w:ascii="IBM Plex Serif" w:hAnsi="IBM Plex Serif" w:cs="Calibri"/>
                <w:sz w:val="20"/>
                <w:szCs w:val="20"/>
              </w:rPr>
              <w:t xml:space="preserve"> suurusel</w:t>
            </w:r>
            <w:r w:rsidR="001F4659">
              <w:rPr>
                <w:rFonts w:ascii="IBM Plex Serif" w:hAnsi="IBM Plex Serif" w:cs="Calibri"/>
                <w:sz w:val="20"/>
                <w:szCs w:val="20"/>
              </w:rPr>
              <w:t xml:space="preserve"> alal</w:t>
            </w:r>
            <w:r w:rsidR="00515C3D" w:rsidRPr="00896035">
              <w:rPr>
                <w:rFonts w:ascii="IBM Plex Serif" w:hAnsi="IBM Plex Serif" w:cs="Calibri"/>
                <w:sz w:val="20"/>
                <w:szCs w:val="20"/>
              </w:rPr>
              <w:t xml:space="preserve"> katastriüksus</w:t>
            </w:r>
            <w:r w:rsidR="001F4659">
              <w:rPr>
                <w:rFonts w:ascii="IBM Plex Serif" w:hAnsi="IBM Plex Serif" w:cs="Calibri"/>
                <w:sz w:val="20"/>
                <w:szCs w:val="20"/>
              </w:rPr>
              <w:t>t</w:t>
            </w:r>
            <w:r w:rsidR="00515C3D" w:rsidRPr="00896035">
              <w:rPr>
                <w:rFonts w:ascii="IBM Plex Serif" w:hAnsi="IBM Plex Serif" w:cs="Calibri"/>
                <w:sz w:val="20"/>
                <w:szCs w:val="20"/>
              </w:rPr>
              <w:t>el</w:t>
            </w:r>
            <w:r w:rsidR="001F4659">
              <w:rPr>
                <w:rFonts w:ascii="IBM Plex Serif" w:hAnsi="IBM Plex Serif" w:cs="Calibri"/>
                <w:sz w:val="20"/>
                <w:szCs w:val="20"/>
              </w:rPr>
              <w:t>:</w:t>
            </w:r>
            <w:r w:rsidR="004D6DD5" w:rsidRPr="004D6DD5">
              <w:rPr>
                <w:rFonts w:ascii="Roboto" w:hAnsi="Roboto"/>
                <w:sz w:val="21"/>
                <w:szCs w:val="21"/>
                <w:shd w:val="clear" w:color="auto" w:fill="FFFFFF"/>
              </w:rPr>
              <w:t xml:space="preserve"> </w:t>
            </w:r>
            <w:r w:rsidR="004D6DD5" w:rsidRPr="004D6DD5">
              <w:rPr>
                <w:rFonts w:ascii="IBM Plex Serif" w:hAnsi="IBM Plex Serif" w:cs="Calibri"/>
                <w:sz w:val="20"/>
                <w:szCs w:val="20"/>
              </w:rPr>
              <w:t>90701:001:0115</w:t>
            </w:r>
            <w:r w:rsidR="004D6DD5">
              <w:rPr>
                <w:rFonts w:ascii="IBM Plex Serif" w:hAnsi="IBM Plex Serif" w:cs="Calibri"/>
                <w:sz w:val="20"/>
                <w:szCs w:val="20"/>
              </w:rPr>
              <w:t>,</w:t>
            </w:r>
            <w:r w:rsidR="001F4659">
              <w:rPr>
                <w:rFonts w:ascii="IBM Plex Serif" w:hAnsi="IBM Plex Serif" w:cs="Calibri"/>
                <w:sz w:val="20"/>
                <w:szCs w:val="20"/>
              </w:rPr>
              <w:t xml:space="preserve"> </w:t>
            </w:r>
            <w:r w:rsidR="001F4659" w:rsidRPr="001F4659">
              <w:rPr>
                <w:rFonts w:ascii="IBM Plex Serif" w:hAnsi="IBM Plex Serif" w:cs="Calibri"/>
                <w:sz w:val="20"/>
                <w:szCs w:val="20"/>
              </w:rPr>
              <w:t>90701:001:0116</w:t>
            </w:r>
            <w:r w:rsidR="001F4659">
              <w:rPr>
                <w:rFonts w:ascii="IBM Plex Serif" w:hAnsi="IBM Plex Serif" w:cs="Calibri"/>
                <w:sz w:val="20"/>
                <w:szCs w:val="20"/>
              </w:rPr>
              <w:t xml:space="preserve">, </w:t>
            </w:r>
            <w:r w:rsidR="001F4659" w:rsidRPr="001F4659">
              <w:rPr>
                <w:rFonts w:ascii="IBM Plex Serif" w:hAnsi="IBM Plex Serif" w:cs="Calibri"/>
                <w:sz w:val="20"/>
                <w:szCs w:val="20"/>
              </w:rPr>
              <w:t>90701:001:0117</w:t>
            </w:r>
            <w:r w:rsidR="001F4659">
              <w:rPr>
                <w:rFonts w:ascii="IBM Plex Serif" w:hAnsi="IBM Plex Serif" w:cs="Calibri"/>
                <w:sz w:val="20"/>
                <w:szCs w:val="20"/>
              </w:rPr>
              <w:t xml:space="preserve">, </w:t>
            </w:r>
            <w:r w:rsidR="001F4659" w:rsidRPr="001F4659">
              <w:rPr>
                <w:rFonts w:ascii="IBM Plex Serif" w:hAnsi="IBM Plex Serif" w:cs="Calibri"/>
                <w:sz w:val="20"/>
                <w:szCs w:val="20"/>
              </w:rPr>
              <w:t>90701:001:0118</w:t>
            </w:r>
            <w:r w:rsidR="001F4659">
              <w:rPr>
                <w:rFonts w:ascii="IBM Plex Serif" w:hAnsi="IBM Plex Serif" w:cs="Calibri"/>
                <w:sz w:val="20"/>
                <w:szCs w:val="20"/>
              </w:rPr>
              <w:t xml:space="preserve">, </w:t>
            </w:r>
            <w:r w:rsidR="001F4659" w:rsidRPr="001F4659">
              <w:rPr>
                <w:rFonts w:ascii="IBM Plex Serif" w:hAnsi="IBM Plex Serif" w:cs="Calibri"/>
                <w:sz w:val="20"/>
                <w:szCs w:val="20"/>
              </w:rPr>
              <w:t>90701:001:0119</w:t>
            </w:r>
            <w:r w:rsidRPr="00896035">
              <w:rPr>
                <w:rFonts w:ascii="IBM Plex Serif" w:hAnsi="IBM Plex Serif" w:cs="Calibri"/>
                <w:sz w:val="20"/>
                <w:szCs w:val="20"/>
              </w:rPr>
              <w:t xml:space="preserve">, </w:t>
            </w:r>
            <w:r w:rsidR="001F4659" w:rsidRPr="001F4659">
              <w:rPr>
                <w:rFonts w:ascii="IBM Plex Serif" w:hAnsi="IBM Plex Serif" w:cs="Calibri"/>
                <w:sz w:val="20"/>
                <w:szCs w:val="20"/>
              </w:rPr>
              <w:t>90701:001:0121</w:t>
            </w:r>
            <w:r w:rsidR="001F4659">
              <w:rPr>
                <w:rFonts w:ascii="IBM Plex Serif" w:hAnsi="IBM Plex Serif" w:cs="Calibri"/>
                <w:sz w:val="20"/>
                <w:szCs w:val="20"/>
              </w:rPr>
              <w:t xml:space="preserve">, </w:t>
            </w:r>
            <w:r w:rsidR="001F4659" w:rsidRPr="001F4659">
              <w:rPr>
                <w:rFonts w:ascii="IBM Plex Serif" w:hAnsi="IBM Plex Serif" w:cs="Calibri"/>
                <w:sz w:val="20"/>
                <w:szCs w:val="20"/>
              </w:rPr>
              <w:t>90701:001:0122</w:t>
            </w:r>
            <w:r w:rsidR="001F4659">
              <w:rPr>
                <w:rFonts w:ascii="IBM Plex Serif" w:hAnsi="IBM Plex Serif" w:cs="Calibri"/>
                <w:sz w:val="20"/>
                <w:szCs w:val="20"/>
              </w:rPr>
              <w:t xml:space="preserve">, </w:t>
            </w:r>
            <w:r w:rsidR="001F4659" w:rsidRPr="001F4659">
              <w:rPr>
                <w:rFonts w:ascii="IBM Plex Serif" w:hAnsi="IBM Plex Serif" w:cs="Calibri"/>
                <w:sz w:val="20"/>
                <w:szCs w:val="20"/>
              </w:rPr>
              <w:t>90701:001:0123</w:t>
            </w:r>
            <w:r w:rsidR="009C5466">
              <w:rPr>
                <w:rFonts w:ascii="IBM Plex Serif" w:hAnsi="IBM Plex Serif" w:cs="Calibri"/>
                <w:sz w:val="20"/>
                <w:szCs w:val="20"/>
              </w:rPr>
              <w:t xml:space="preserve">, </w:t>
            </w:r>
            <w:r w:rsidRPr="00896035">
              <w:rPr>
                <w:rFonts w:ascii="IBM Plex Serif" w:hAnsi="IBM Plex Serif" w:cs="Calibri"/>
                <w:sz w:val="20"/>
                <w:szCs w:val="20"/>
              </w:rPr>
              <w:t>eraomand</w:t>
            </w:r>
            <w:r w:rsidR="001F4659">
              <w:rPr>
                <w:rFonts w:ascii="IBM Plex Serif" w:hAnsi="IBM Plex Serif" w:cs="Calibri"/>
                <w:sz w:val="20"/>
                <w:szCs w:val="20"/>
              </w:rPr>
              <w:t>, maatulundusmaa</w:t>
            </w:r>
            <w:r w:rsidR="00A31678">
              <w:rPr>
                <w:rFonts w:ascii="IBM Plex Serif" w:hAnsi="IBM Plex Serif" w:cs="Calibri"/>
                <w:sz w:val="20"/>
                <w:szCs w:val="20"/>
              </w:rPr>
              <w:t xml:space="preserve"> 100%</w:t>
            </w:r>
            <w:r w:rsidRPr="00896035">
              <w:rPr>
                <w:rFonts w:ascii="IBM Plex Serif" w:hAnsi="IBM Plex Serif" w:cs="Calibri"/>
                <w:sz w:val="20"/>
                <w:szCs w:val="20"/>
              </w:rPr>
              <w:t>.</w:t>
            </w:r>
          </w:p>
        </w:tc>
      </w:tr>
      <w:tr w:rsidR="006D25C5" w:rsidRPr="00896035" w14:paraId="7F0BC99E" w14:textId="77777777" w:rsidTr="00986F62">
        <w:trPr>
          <w:trHeight w:val="108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672ADE7" w14:textId="242D6799"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b/>
                <w:sz w:val="20"/>
                <w:szCs w:val="20"/>
              </w:rPr>
              <w:t>2. ALGATAJA</w:t>
            </w:r>
            <w:r w:rsidR="00515C3D" w:rsidRPr="00896035">
              <w:rPr>
                <w:rFonts w:ascii="IBM Plex Serif" w:hAnsi="IBM Plex Serif" w:cs="Calibri"/>
                <w:b/>
                <w:sz w:val="20"/>
                <w:szCs w:val="20"/>
              </w:rPr>
              <w:t xml:space="preserve"> JA KOOSTAMISE KORRALDAJA</w:t>
            </w: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88642C0" w14:textId="639FED8A"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Detailplaneeringu koostamise algatamise ettepaneku esitaja ja huvitatud isik</w:t>
            </w:r>
            <w:r w:rsidR="001F4659">
              <w:rPr>
                <w:rFonts w:ascii="IBM Plex Serif" w:hAnsi="IBM Plex Serif" w:cs="Calibri"/>
                <w:sz w:val="20"/>
                <w:szCs w:val="20"/>
              </w:rPr>
              <w:t>ute esindaja</w:t>
            </w:r>
            <w:r w:rsidRPr="00896035">
              <w:rPr>
                <w:rFonts w:ascii="IBM Plex Serif" w:hAnsi="IBM Plex Serif" w:cs="Calibri"/>
                <w:sz w:val="20"/>
                <w:szCs w:val="20"/>
              </w:rPr>
              <w:t xml:space="preserve">: </w:t>
            </w:r>
            <w:r w:rsidR="001F4659">
              <w:rPr>
                <w:rFonts w:ascii="IBM Plex Serif" w:hAnsi="IBM Plex Serif" w:cs="Calibri"/>
                <w:sz w:val="20"/>
                <w:szCs w:val="20"/>
              </w:rPr>
              <w:t>Toomas Valge</w:t>
            </w:r>
          </w:p>
          <w:p w14:paraId="71BB6C54"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Algataja: Vormsi Vallavolikogu </w:t>
            </w:r>
          </w:p>
          <w:p w14:paraId="3E37D5A4"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Koostamise korraldaja: Vormsi Vallavalitsus</w:t>
            </w:r>
          </w:p>
        </w:tc>
      </w:tr>
      <w:tr w:rsidR="00515C3D" w:rsidRPr="00896035" w14:paraId="72701DAD" w14:textId="77777777" w:rsidTr="00986F62">
        <w:trPr>
          <w:trHeight w:val="108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9B9B1A" w14:textId="426CAE91" w:rsidR="00515C3D" w:rsidRPr="00896035" w:rsidRDefault="00515C3D">
            <w:pPr>
              <w:pBdr>
                <w:top w:val="nil"/>
                <w:left w:val="nil"/>
                <w:bottom w:val="nil"/>
                <w:right w:val="nil"/>
                <w:between w:val="nil"/>
              </w:pBdr>
              <w:spacing w:before="0" w:after="0"/>
              <w:jc w:val="left"/>
              <w:rPr>
                <w:rFonts w:ascii="IBM Plex Serif" w:hAnsi="IBM Plex Serif" w:cs="Calibri"/>
                <w:b/>
                <w:sz w:val="20"/>
                <w:szCs w:val="20"/>
              </w:rPr>
            </w:pPr>
            <w:r w:rsidRPr="00896035">
              <w:rPr>
                <w:rFonts w:ascii="IBM Plex Serif" w:hAnsi="IBM Plex Serif" w:cs="Calibri"/>
                <w:b/>
                <w:sz w:val="20"/>
                <w:szCs w:val="20"/>
              </w:rPr>
              <w:t>3. DETAILPLANEERINGU KOOSTAMISE VAJADUS</w:t>
            </w: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9A1DA5" w14:textId="242BF9B1" w:rsidR="00515C3D" w:rsidRPr="00896035" w:rsidRDefault="00515C3D">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Üldplaneeringuga on kogu Vormsi saar detailplaneeringukohustusega ala. Detailplaneeritav ala asub </w:t>
            </w:r>
            <w:r w:rsidR="009C5466">
              <w:rPr>
                <w:rFonts w:ascii="IBM Plex Serif" w:hAnsi="IBM Plex Serif" w:cs="Calibri"/>
                <w:sz w:val="20"/>
                <w:szCs w:val="20"/>
              </w:rPr>
              <w:t>suures osas ehituskeeluvööndis. Kuna selles piirkonnas pole üldplaneeringuga ehituskeeluvööndit vähendatud, siis on tegemst üldplaneeringut muutva detailplaneeringuga.</w:t>
            </w:r>
          </w:p>
        </w:tc>
      </w:tr>
      <w:tr w:rsidR="006D25C5" w:rsidRPr="00896035" w14:paraId="37B88058" w14:textId="77777777" w:rsidTr="00986F62">
        <w:trPr>
          <w:trHeight w:val="315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42B8D3" w14:textId="7EE0508B" w:rsidR="006D25C5" w:rsidRPr="00896035" w:rsidRDefault="00515C3D">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b/>
                <w:sz w:val="20"/>
                <w:szCs w:val="20"/>
              </w:rPr>
              <w:t>4. EESMÄRK JA VASTAVUS ÜLDPLANEERINGULE</w:t>
            </w: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4B92508"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PLANEERINGU EESMÄRK: </w:t>
            </w:r>
          </w:p>
          <w:p w14:paraId="4D155BE1" w14:textId="334FD299" w:rsidR="004D6DD5" w:rsidRPr="004D6DD5" w:rsidRDefault="00000000" w:rsidP="004D6DD5">
            <w:pPr>
              <w:pBdr>
                <w:top w:val="nil"/>
                <w:left w:val="nil"/>
                <w:bottom w:val="nil"/>
                <w:right w:val="nil"/>
                <w:between w:val="nil"/>
              </w:pBdr>
              <w:spacing w:before="0" w:after="0"/>
              <w:jc w:val="left"/>
              <w:rPr>
                <w:rFonts w:ascii="IBM Plex Serif" w:hAnsi="IBM Plex Serif" w:cs="Calibri"/>
                <w:sz w:val="20"/>
                <w:szCs w:val="20"/>
                <w:lang w:val="et-EE"/>
              </w:rPr>
            </w:pPr>
            <w:r w:rsidRPr="00896035">
              <w:rPr>
                <w:rFonts w:ascii="IBM Plex Serif" w:hAnsi="IBM Plex Serif" w:cs="Calibri"/>
                <w:sz w:val="20"/>
                <w:szCs w:val="20"/>
              </w:rPr>
              <w:t xml:space="preserve"> - </w:t>
            </w:r>
            <w:r w:rsidR="004D6DD5" w:rsidRPr="004D6DD5">
              <w:rPr>
                <w:rFonts w:ascii="IBM Plex Serif" w:hAnsi="IBM Plex Serif" w:cs="Calibri"/>
                <w:sz w:val="20"/>
                <w:szCs w:val="20"/>
                <w:lang w:val="et-EE"/>
              </w:rPr>
              <w:t>Östery 8, 9 ja 10 katastriüksus</w:t>
            </w:r>
            <w:r w:rsidR="00A31678">
              <w:rPr>
                <w:rFonts w:ascii="IBM Plex Serif" w:hAnsi="IBM Plex Serif" w:cs="Calibri"/>
                <w:sz w:val="20"/>
                <w:szCs w:val="20"/>
                <w:lang w:val="et-EE"/>
              </w:rPr>
              <w:t>te</w:t>
            </w:r>
            <w:r w:rsidR="004D6DD5" w:rsidRPr="004D6DD5">
              <w:rPr>
                <w:rFonts w:ascii="IBM Plex Serif" w:hAnsi="IBM Plex Serif" w:cs="Calibri"/>
                <w:sz w:val="20"/>
                <w:szCs w:val="20"/>
                <w:lang w:val="et-EE"/>
              </w:rPr>
              <w:t xml:space="preserve"> liit</w:t>
            </w:r>
            <w:r w:rsidR="00A31678">
              <w:rPr>
                <w:rFonts w:ascii="IBM Plex Serif" w:hAnsi="IBM Plex Serif" w:cs="Calibri"/>
                <w:sz w:val="20"/>
                <w:szCs w:val="20"/>
                <w:lang w:val="et-EE"/>
              </w:rPr>
              <w:t>mine</w:t>
            </w:r>
            <w:r w:rsidR="004D6DD5" w:rsidRPr="004D6DD5">
              <w:rPr>
                <w:rFonts w:ascii="IBM Plex Serif" w:hAnsi="IBM Plex Serif" w:cs="Calibri"/>
                <w:sz w:val="20"/>
                <w:szCs w:val="20"/>
                <w:lang w:val="et-EE"/>
              </w:rPr>
              <w:t xml:space="preserve"> üheks katastriüksuseks. </w:t>
            </w:r>
          </w:p>
          <w:p w14:paraId="4772A5AC" w14:textId="2E10C618" w:rsidR="004D6DD5" w:rsidRPr="004D6DD5" w:rsidRDefault="00A31678" w:rsidP="004D6DD5">
            <w:pPr>
              <w:pBdr>
                <w:top w:val="nil"/>
                <w:left w:val="nil"/>
                <w:bottom w:val="nil"/>
                <w:right w:val="nil"/>
                <w:between w:val="nil"/>
              </w:pBdr>
              <w:spacing w:before="0" w:after="0"/>
              <w:jc w:val="left"/>
              <w:rPr>
                <w:rFonts w:ascii="IBM Plex Serif" w:hAnsi="IBM Plex Serif" w:cs="Calibri"/>
                <w:sz w:val="20"/>
                <w:szCs w:val="20"/>
                <w:lang w:val="et-EE"/>
              </w:rPr>
            </w:pPr>
            <w:r>
              <w:rPr>
                <w:rFonts w:ascii="IBM Plex Serif" w:hAnsi="IBM Plex Serif" w:cs="Calibri"/>
                <w:sz w:val="20"/>
                <w:szCs w:val="20"/>
                <w:lang w:val="et-EE"/>
              </w:rPr>
              <w:t xml:space="preserve"> - </w:t>
            </w:r>
            <w:r w:rsidR="004D6DD5" w:rsidRPr="004D6DD5">
              <w:rPr>
                <w:rFonts w:ascii="IBM Plex Serif" w:hAnsi="IBM Plex Serif" w:cs="Calibri"/>
                <w:sz w:val="20"/>
                <w:szCs w:val="20"/>
                <w:lang w:val="et-EE"/>
              </w:rPr>
              <w:t>sihtotstarbe muutmine maatulundusmaast</w:t>
            </w:r>
          </w:p>
          <w:p w14:paraId="5EC73B86" w14:textId="77777777" w:rsidR="004D6DD5" w:rsidRDefault="004D6DD5" w:rsidP="004D6DD5">
            <w:pPr>
              <w:pBdr>
                <w:top w:val="nil"/>
                <w:left w:val="nil"/>
                <w:bottom w:val="nil"/>
                <w:right w:val="nil"/>
                <w:between w:val="nil"/>
              </w:pBdr>
              <w:spacing w:before="0" w:after="0"/>
              <w:jc w:val="left"/>
              <w:rPr>
                <w:rFonts w:ascii="IBM Plex Serif" w:hAnsi="IBM Plex Serif" w:cs="Calibri"/>
                <w:sz w:val="20"/>
                <w:szCs w:val="20"/>
                <w:lang w:val="et-EE"/>
              </w:rPr>
            </w:pPr>
            <w:r w:rsidRPr="004D6DD5">
              <w:rPr>
                <w:rFonts w:ascii="IBM Plex Serif" w:hAnsi="IBM Plex Serif" w:cs="Calibri"/>
                <w:sz w:val="20"/>
                <w:szCs w:val="20"/>
                <w:lang w:val="et-EE"/>
              </w:rPr>
              <w:t xml:space="preserve">elamumaaks. </w:t>
            </w:r>
          </w:p>
          <w:p w14:paraId="25C80960" w14:textId="77777777" w:rsidR="00A31678" w:rsidRDefault="004D6DD5" w:rsidP="004D6DD5">
            <w:pPr>
              <w:pBdr>
                <w:top w:val="nil"/>
                <w:left w:val="nil"/>
                <w:bottom w:val="nil"/>
                <w:right w:val="nil"/>
                <w:between w:val="nil"/>
              </w:pBdr>
              <w:spacing w:before="0" w:after="0"/>
              <w:jc w:val="left"/>
              <w:rPr>
                <w:rFonts w:ascii="IBM Plex Serif" w:hAnsi="IBM Plex Serif" w:cs="Calibri"/>
                <w:sz w:val="20"/>
                <w:szCs w:val="20"/>
                <w:lang w:val="et-EE"/>
              </w:rPr>
            </w:pPr>
            <w:r w:rsidRPr="004D6DD5">
              <w:rPr>
                <w:rFonts w:ascii="IBM Plex Serif" w:hAnsi="IBM Plex Serif" w:cs="Calibri"/>
                <w:sz w:val="20"/>
                <w:szCs w:val="20"/>
                <w:lang w:val="et-EE"/>
              </w:rPr>
              <w:t xml:space="preserve"> </w:t>
            </w:r>
            <w:r>
              <w:rPr>
                <w:rFonts w:ascii="IBM Plex Serif" w:hAnsi="IBM Plex Serif" w:cs="Calibri"/>
                <w:sz w:val="20"/>
                <w:szCs w:val="20"/>
                <w:lang w:val="et-EE"/>
              </w:rPr>
              <w:t xml:space="preserve">- </w:t>
            </w:r>
            <w:r w:rsidRPr="004D6DD5">
              <w:rPr>
                <w:rFonts w:ascii="IBM Plex Serif" w:hAnsi="IBM Plex Serif" w:cs="Calibri"/>
                <w:sz w:val="20"/>
                <w:szCs w:val="20"/>
                <w:lang w:val="et-EE"/>
              </w:rPr>
              <w:t>ehitusõiguse ja hoonestusala määramine,</w:t>
            </w:r>
          </w:p>
          <w:p w14:paraId="144A96A5" w14:textId="7A0938E4" w:rsidR="004D6DD5" w:rsidRPr="004D6DD5" w:rsidRDefault="00A31678" w:rsidP="004D6DD5">
            <w:pPr>
              <w:pBdr>
                <w:top w:val="nil"/>
                <w:left w:val="nil"/>
                <w:bottom w:val="nil"/>
                <w:right w:val="nil"/>
                <w:between w:val="nil"/>
              </w:pBdr>
              <w:spacing w:before="0" w:after="0"/>
              <w:jc w:val="left"/>
              <w:rPr>
                <w:rFonts w:ascii="IBM Plex Serif" w:hAnsi="IBM Plex Serif" w:cs="Calibri"/>
                <w:sz w:val="20"/>
                <w:szCs w:val="20"/>
                <w:lang w:val="et-EE"/>
              </w:rPr>
            </w:pPr>
            <w:r>
              <w:rPr>
                <w:rFonts w:ascii="IBM Plex Serif" w:hAnsi="IBM Plex Serif" w:cs="Calibri"/>
                <w:sz w:val="20"/>
                <w:szCs w:val="20"/>
                <w:lang w:val="et-EE"/>
              </w:rPr>
              <w:t xml:space="preserve"> -</w:t>
            </w:r>
            <w:r w:rsidR="004D6DD5" w:rsidRPr="004D6DD5">
              <w:rPr>
                <w:rFonts w:ascii="IBM Plex Serif" w:hAnsi="IBM Plex Serif" w:cs="Calibri"/>
                <w:sz w:val="20"/>
                <w:szCs w:val="20"/>
                <w:lang w:val="et-EE"/>
              </w:rPr>
              <w:t xml:space="preserve"> tehnovõrkude ja –rajatiste ning</w:t>
            </w:r>
          </w:p>
          <w:p w14:paraId="60E2F5C6" w14:textId="77777777" w:rsidR="00A31678" w:rsidRDefault="004D6DD5" w:rsidP="004D6DD5">
            <w:pPr>
              <w:pBdr>
                <w:top w:val="nil"/>
                <w:left w:val="nil"/>
                <w:bottom w:val="nil"/>
                <w:right w:val="nil"/>
                <w:between w:val="nil"/>
              </w:pBdr>
              <w:spacing w:before="0" w:after="0"/>
              <w:jc w:val="left"/>
              <w:rPr>
                <w:rFonts w:ascii="IBM Plex Serif" w:hAnsi="IBM Plex Serif" w:cs="Calibri"/>
                <w:sz w:val="20"/>
                <w:szCs w:val="20"/>
                <w:lang w:val="et-EE"/>
              </w:rPr>
            </w:pPr>
            <w:r w:rsidRPr="004D6DD5">
              <w:rPr>
                <w:rFonts w:ascii="IBM Plex Serif" w:hAnsi="IBM Plex Serif" w:cs="Calibri"/>
                <w:sz w:val="20"/>
                <w:szCs w:val="20"/>
                <w:lang w:val="et-EE"/>
              </w:rPr>
              <w:t xml:space="preserve">juurdepääsutee võimaliku asukoha määramine, </w:t>
            </w:r>
          </w:p>
          <w:p w14:paraId="0C8205A5" w14:textId="5168B3F3" w:rsidR="004D6DD5" w:rsidRPr="00A31678" w:rsidRDefault="00A31678" w:rsidP="00A31678">
            <w:pPr>
              <w:pBdr>
                <w:top w:val="nil"/>
                <w:left w:val="nil"/>
                <w:bottom w:val="nil"/>
                <w:right w:val="nil"/>
                <w:between w:val="nil"/>
              </w:pBdr>
              <w:spacing w:before="0" w:after="0"/>
              <w:jc w:val="left"/>
              <w:rPr>
                <w:rFonts w:ascii="IBM Plex Serif" w:hAnsi="IBM Plex Serif" w:cs="Calibri"/>
                <w:sz w:val="20"/>
                <w:szCs w:val="20"/>
                <w:lang w:val="et-EE"/>
              </w:rPr>
            </w:pPr>
            <w:r w:rsidRPr="00A31678">
              <w:rPr>
                <w:rFonts w:ascii="IBM Plex Serif" w:hAnsi="IBM Plex Serif" w:cs="Calibri"/>
                <w:sz w:val="20"/>
                <w:szCs w:val="20"/>
                <w:lang w:val="et-EE"/>
              </w:rPr>
              <w:t xml:space="preserve"> </w:t>
            </w:r>
            <w:r>
              <w:rPr>
                <w:rFonts w:ascii="IBM Plex Serif" w:hAnsi="IBM Plex Serif" w:cs="Calibri"/>
                <w:sz w:val="20"/>
                <w:szCs w:val="20"/>
                <w:lang w:val="et-EE"/>
              </w:rPr>
              <w:t xml:space="preserve">- </w:t>
            </w:r>
            <w:r w:rsidR="004D6DD5" w:rsidRPr="00A31678">
              <w:rPr>
                <w:rFonts w:ascii="IBM Plex Serif" w:hAnsi="IBM Plex Serif" w:cs="Calibri"/>
                <w:sz w:val="20"/>
                <w:szCs w:val="20"/>
                <w:lang w:val="et-EE"/>
              </w:rPr>
              <w:t>ehitiste ehituslike ja kujunduslike tingimuste</w:t>
            </w:r>
          </w:p>
          <w:p w14:paraId="24BAE9A7" w14:textId="77777777" w:rsidR="00A31678" w:rsidRDefault="004D6DD5" w:rsidP="004D6DD5">
            <w:pPr>
              <w:pBdr>
                <w:top w:val="nil"/>
                <w:left w:val="nil"/>
                <w:bottom w:val="nil"/>
                <w:right w:val="nil"/>
                <w:between w:val="nil"/>
              </w:pBdr>
              <w:spacing w:before="0" w:after="0"/>
              <w:jc w:val="left"/>
              <w:rPr>
                <w:rFonts w:ascii="IBM Plex Serif" w:hAnsi="IBM Plex Serif" w:cs="Calibri"/>
                <w:sz w:val="20"/>
                <w:szCs w:val="20"/>
                <w:lang w:val="et-EE"/>
              </w:rPr>
            </w:pPr>
            <w:r w:rsidRPr="004D6DD5">
              <w:rPr>
                <w:rFonts w:ascii="IBM Plex Serif" w:hAnsi="IBM Plex Serif" w:cs="Calibri"/>
                <w:sz w:val="20"/>
                <w:szCs w:val="20"/>
                <w:lang w:val="et-EE"/>
              </w:rPr>
              <w:t>määramine, liikluskorralduse, haljastuse ja heakorrastuse põhimõtete määramine</w:t>
            </w:r>
          </w:p>
          <w:p w14:paraId="04809A2C" w14:textId="548C4835" w:rsidR="006D25C5" w:rsidRPr="00896035" w:rsidRDefault="00000000" w:rsidP="004D6DD5">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PLANEERINGUALA LIGIKAUDNE SUURUS:</w:t>
            </w:r>
            <w:r w:rsidR="00515C3D" w:rsidRPr="00896035">
              <w:rPr>
                <w:rFonts w:ascii="IBM Plex Serif" w:hAnsi="IBM Plex Serif" w:cs="Calibri"/>
                <w:sz w:val="20"/>
                <w:szCs w:val="20"/>
              </w:rPr>
              <w:t xml:space="preserve"> </w:t>
            </w:r>
            <w:r w:rsidR="004D6DD5">
              <w:rPr>
                <w:rFonts w:ascii="IBM Plex Serif" w:hAnsi="IBM Plex Serif" w:cs="Calibri"/>
                <w:sz w:val="20"/>
                <w:szCs w:val="20"/>
              </w:rPr>
              <w:t>15 ha</w:t>
            </w:r>
          </w:p>
          <w:p w14:paraId="54A7313F" w14:textId="77777777" w:rsidR="006D25C5" w:rsidRPr="00896035" w:rsidRDefault="006D25C5">
            <w:pPr>
              <w:pBdr>
                <w:top w:val="nil"/>
                <w:left w:val="nil"/>
                <w:bottom w:val="nil"/>
                <w:right w:val="nil"/>
                <w:between w:val="nil"/>
              </w:pBdr>
              <w:spacing w:before="0" w:after="0"/>
              <w:jc w:val="left"/>
              <w:rPr>
                <w:rFonts w:ascii="IBM Plex Serif" w:hAnsi="IBM Plex Serif" w:cs="Calibri"/>
                <w:sz w:val="20"/>
                <w:szCs w:val="20"/>
              </w:rPr>
            </w:pPr>
          </w:p>
          <w:p w14:paraId="2D191E9F" w14:textId="133DA4FA"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PLANEERINGU VASTAVUS ÜLDPLANEERINGULE: </w:t>
            </w:r>
            <w:r w:rsidR="004D6DD5">
              <w:rPr>
                <w:rFonts w:ascii="IBM Plex Serif" w:hAnsi="IBM Plex Serif" w:cs="Calibri"/>
                <w:sz w:val="20"/>
                <w:szCs w:val="20"/>
              </w:rPr>
              <w:t>Ei v</w:t>
            </w:r>
            <w:r w:rsidRPr="00896035">
              <w:rPr>
                <w:rFonts w:ascii="IBM Plex Serif" w:hAnsi="IBM Plex Serif" w:cs="Calibri"/>
                <w:sz w:val="20"/>
                <w:szCs w:val="20"/>
              </w:rPr>
              <w:t xml:space="preserve">asta üldplaneeringule </w:t>
            </w:r>
          </w:p>
        </w:tc>
      </w:tr>
      <w:tr w:rsidR="006D25C5" w:rsidRPr="00896035" w14:paraId="5A71D7EB" w14:textId="77777777" w:rsidTr="00986F62">
        <w:trPr>
          <w:trHeight w:val="430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208DDB"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b/>
                <w:sz w:val="20"/>
                <w:szCs w:val="20"/>
              </w:rPr>
              <w:lastRenderedPageBreak/>
              <w:t>4. PLANEERINGU LÄHTEMATERJAL</w:t>
            </w: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69E980"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PLANEERINGUALA ASEND: vt planeeringuala skeem Lisa 2</w:t>
            </w:r>
          </w:p>
          <w:p w14:paraId="6A2F8F97"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GEODEETILINE ALUSPLAAN: vajalik mõõdistada M 1:500</w:t>
            </w:r>
          </w:p>
          <w:p w14:paraId="3DA4879F" w14:textId="77777777" w:rsidR="006D25C5" w:rsidRDefault="00000000">
            <w:pPr>
              <w:pBdr>
                <w:top w:val="nil"/>
                <w:left w:val="nil"/>
                <w:bottom w:val="nil"/>
                <w:right w:val="nil"/>
                <w:between w:val="nil"/>
              </w:pBdr>
              <w:spacing w:before="0" w:after="0"/>
              <w:jc w:val="left"/>
            </w:pPr>
            <w:r w:rsidRPr="00896035">
              <w:rPr>
                <w:rFonts w:ascii="IBM Plex Serif" w:hAnsi="IBM Plex Serif" w:cs="Calibri"/>
                <w:sz w:val="20"/>
                <w:szCs w:val="20"/>
              </w:rPr>
              <w:t xml:space="preserve">ARVESTADA: </w:t>
            </w:r>
            <w:hyperlink r:id="rId8">
              <w:r w:rsidR="006D25C5" w:rsidRPr="00896035">
                <w:rPr>
                  <w:rFonts w:ascii="IBM Plex Serif" w:hAnsi="IBM Plex Serif" w:cs="Calibri"/>
                  <w:color w:val="0563C1"/>
                  <w:sz w:val="20"/>
                  <w:szCs w:val="20"/>
                  <w:u w:val="single"/>
                </w:rPr>
                <w:t>Lääne maakonnaplaneering 2030+;</w:t>
              </w:r>
            </w:hyperlink>
          </w:p>
          <w:p w14:paraId="77A3852E" w14:textId="57393F0E" w:rsidR="006E5A1B" w:rsidRPr="006E5A1B" w:rsidRDefault="006E5A1B" w:rsidP="006E5A1B">
            <w:pPr>
              <w:pStyle w:val="Loendilik"/>
              <w:numPr>
                <w:ilvl w:val="0"/>
                <w:numId w:val="3"/>
              </w:numPr>
              <w:pBdr>
                <w:top w:val="nil"/>
                <w:left w:val="nil"/>
                <w:bottom w:val="nil"/>
                <w:right w:val="nil"/>
                <w:between w:val="nil"/>
              </w:pBdr>
              <w:spacing w:before="0" w:after="0"/>
              <w:jc w:val="left"/>
              <w:rPr>
                <w:rFonts w:ascii="IBM Plex Serif" w:hAnsi="IBM Plex Serif" w:cs="Calibri"/>
                <w:sz w:val="20"/>
                <w:szCs w:val="20"/>
              </w:rPr>
            </w:pPr>
            <w:r w:rsidRPr="006E5A1B">
              <w:rPr>
                <w:rFonts w:ascii="IBM Plex Serif" w:hAnsi="IBM Plex Serif" w:cs="Calibri"/>
                <w:sz w:val="20"/>
                <w:szCs w:val="20"/>
              </w:rPr>
              <w:t xml:space="preserve">Valla dokumendid on kättesaadavad </w:t>
            </w:r>
            <w:hyperlink r:id="rId9">
              <w:r w:rsidRPr="006E5A1B">
                <w:rPr>
                  <w:rFonts w:ascii="IBM Plex Serif" w:hAnsi="IBM Plex Serif" w:cs="Calibri"/>
                  <w:color w:val="0563C1"/>
                  <w:sz w:val="20"/>
                  <w:szCs w:val="20"/>
                  <w:u w:val="single"/>
                </w:rPr>
                <w:t>https://vormsi.ee/</w:t>
              </w:r>
            </w:hyperlink>
          </w:p>
          <w:p w14:paraId="03F626EC" w14:textId="77777777" w:rsidR="006E5A1B" w:rsidRPr="006E5A1B" w:rsidRDefault="00000000" w:rsidP="006E5A1B">
            <w:pPr>
              <w:pStyle w:val="Loendilik"/>
              <w:numPr>
                <w:ilvl w:val="0"/>
                <w:numId w:val="3"/>
              </w:numPr>
              <w:pBdr>
                <w:top w:val="nil"/>
                <w:left w:val="nil"/>
                <w:bottom w:val="nil"/>
                <w:right w:val="nil"/>
                <w:between w:val="nil"/>
              </w:pBdr>
              <w:spacing w:before="0" w:after="0"/>
              <w:jc w:val="left"/>
              <w:rPr>
                <w:rFonts w:ascii="IBM Plex Serif" w:hAnsi="IBM Plex Serif" w:cs="Calibri"/>
                <w:sz w:val="20"/>
                <w:szCs w:val="20"/>
              </w:rPr>
            </w:pPr>
            <w:r w:rsidRPr="006E5A1B">
              <w:rPr>
                <w:rFonts w:ascii="IBM Plex Serif" w:hAnsi="IBM Plex Serif" w:cs="Calibri"/>
                <w:sz w:val="20"/>
                <w:szCs w:val="20"/>
              </w:rPr>
              <w:t>Vormsi valla üldplaneering</w:t>
            </w:r>
            <w:r w:rsidR="00515C3D" w:rsidRPr="006E5A1B">
              <w:rPr>
                <w:rFonts w:ascii="IBM Plex Serif" w:hAnsi="IBM Plex Serif" w:cs="Calibri"/>
                <w:sz w:val="20"/>
                <w:szCs w:val="20"/>
              </w:rPr>
              <w:t xml:space="preserve"> 2004</w:t>
            </w:r>
            <w:r w:rsidRPr="006E5A1B">
              <w:rPr>
                <w:rFonts w:ascii="IBM Plex Serif" w:hAnsi="IBM Plex Serif" w:cs="Calibri"/>
                <w:sz w:val="20"/>
                <w:szCs w:val="20"/>
              </w:rPr>
              <w:t>;</w:t>
            </w:r>
            <w:r w:rsidR="00515C3D" w:rsidRPr="006E5A1B">
              <w:rPr>
                <w:rFonts w:ascii="IBM Plex Serif" w:hAnsi="IBM Plex Serif" w:cs="Calibri"/>
                <w:sz w:val="20"/>
                <w:szCs w:val="20"/>
              </w:rPr>
              <w:t xml:space="preserve"> </w:t>
            </w:r>
          </w:p>
          <w:p w14:paraId="6BF3AA96" w14:textId="28669F33" w:rsidR="006D25C5" w:rsidRDefault="00515C3D" w:rsidP="006E5A1B">
            <w:pPr>
              <w:pStyle w:val="Loendilik"/>
              <w:numPr>
                <w:ilvl w:val="0"/>
                <w:numId w:val="3"/>
              </w:numPr>
              <w:pBdr>
                <w:top w:val="nil"/>
                <w:left w:val="nil"/>
                <w:bottom w:val="nil"/>
                <w:right w:val="nil"/>
                <w:between w:val="nil"/>
              </w:pBdr>
              <w:spacing w:before="0" w:after="0"/>
              <w:jc w:val="left"/>
              <w:rPr>
                <w:rFonts w:ascii="IBM Plex Serif" w:hAnsi="IBM Plex Serif" w:cs="Calibri"/>
                <w:sz w:val="20"/>
                <w:szCs w:val="20"/>
              </w:rPr>
            </w:pPr>
            <w:r w:rsidRPr="006E5A1B">
              <w:rPr>
                <w:rFonts w:ascii="IBM Plex Serif" w:hAnsi="IBM Plex Serif" w:cs="Calibri"/>
                <w:sz w:val="20"/>
                <w:szCs w:val="20"/>
              </w:rPr>
              <w:t>koostatav Vormsi valla üldplaneering</w:t>
            </w:r>
          </w:p>
          <w:p w14:paraId="4E255177" w14:textId="32DE67F7" w:rsidR="00D926D9" w:rsidRPr="00D926D9" w:rsidRDefault="00D926D9" w:rsidP="00D926D9">
            <w:pPr>
              <w:pStyle w:val="Loendilik"/>
              <w:numPr>
                <w:ilvl w:val="0"/>
                <w:numId w:val="3"/>
              </w:numPr>
              <w:rPr>
                <w:rFonts w:ascii="IBM Plex Serif" w:hAnsi="IBM Plex Serif" w:cs="Calibri"/>
                <w:sz w:val="20"/>
                <w:szCs w:val="20"/>
              </w:rPr>
            </w:pPr>
            <w:r w:rsidRPr="00D926D9">
              <w:rPr>
                <w:rFonts w:ascii="IBM Plex Serif" w:hAnsi="IBM Plex Serif" w:cs="Calibri"/>
                <w:sz w:val="20"/>
                <w:szCs w:val="20"/>
              </w:rPr>
              <w:t>Vormsi rohevõrgustiku analüüsi aruanne (Lauri Klein, aprill 2024)</w:t>
            </w:r>
            <w:r>
              <w:rPr>
                <w:rFonts w:ascii="IBM Plex Serif" w:hAnsi="IBM Plex Serif" w:cs="Calibri"/>
                <w:sz w:val="20"/>
                <w:szCs w:val="20"/>
              </w:rPr>
              <w:t xml:space="preserve">: </w:t>
            </w:r>
            <w:hyperlink r:id="rId10" w:history="1">
              <w:r w:rsidRPr="00D926D9">
                <w:rPr>
                  <w:rStyle w:val="Hperlink"/>
                  <w:rFonts w:ascii="IBM Plex Serif" w:hAnsi="IBM Plex Serif" w:cs="Calibri"/>
                  <w:sz w:val="20"/>
                  <w:szCs w:val="20"/>
                </w:rPr>
                <w:t>https://vormsi.ee/wp-content/uploads/2024/05/Vormsi-RV-analuusi-aruanne.docx</w:t>
              </w:r>
            </w:hyperlink>
          </w:p>
          <w:p w14:paraId="16AAB7B4" w14:textId="6DFA2A93" w:rsidR="00D926D9" w:rsidRPr="006E5A1B" w:rsidRDefault="00D926D9" w:rsidP="006E5A1B">
            <w:pPr>
              <w:pStyle w:val="Loendilik"/>
              <w:numPr>
                <w:ilvl w:val="0"/>
                <w:numId w:val="3"/>
              </w:numPr>
              <w:pBdr>
                <w:top w:val="nil"/>
                <w:left w:val="nil"/>
                <w:bottom w:val="nil"/>
                <w:right w:val="nil"/>
                <w:between w:val="nil"/>
              </w:pBdr>
              <w:spacing w:before="0" w:after="0"/>
              <w:jc w:val="left"/>
              <w:rPr>
                <w:rFonts w:ascii="IBM Plex Serif" w:hAnsi="IBM Plex Serif" w:cs="Calibri"/>
                <w:sz w:val="20"/>
                <w:szCs w:val="20"/>
              </w:rPr>
            </w:pPr>
            <w:r w:rsidRPr="00D926D9">
              <w:rPr>
                <w:rFonts w:ascii="IBM Plex Serif" w:hAnsi="IBM Plex Serif" w:cs="Calibri"/>
                <w:sz w:val="20"/>
                <w:szCs w:val="20"/>
              </w:rPr>
              <w:t>Vormsi asustuse kujunemine (Minea Kaplinski-Sauk, veebruar 2024)</w:t>
            </w:r>
            <w:r>
              <w:rPr>
                <w:rFonts w:ascii="IBM Plex Serif" w:hAnsi="IBM Plex Serif" w:cs="Calibri"/>
                <w:sz w:val="20"/>
                <w:szCs w:val="20"/>
              </w:rPr>
              <w:t xml:space="preserve">: </w:t>
            </w:r>
            <w:hyperlink r:id="rId11" w:history="1">
              <w:r w:rsidRPr="00D926D9">
                <w:rPr>
                  <w:rStyle w:val="Hperlink"/>
                  <w:rFonts w:ascii="IBM Plex Serif" w:hAnsi="IBM Plex Serif" w:cs="Calibri"/>
                  <w:sz w:val="20"/>
                  <w:szCs w:val="20"/>
                </w:rPr>
                <w:t>https://vormsi.ee/wp-content/uploads/2024/05/202</w:t>
              </w:r>
              <w:r w:rsidRPr="00D926D9">
                <w:rPr>
                  <w:rStyle w:val="Hperlink"/>
                  <w:rFonts w:ascii="IBM Plex Serif" w:hAnsi="IBM Plex Serif" w:cs="Calibri"/>
                  <w:sz w:val="20"/>
                  <w:szCs w:val="20"/>
                </w:rPr>
                <w:t>4</w:t>
              </w:r>
              <w:r w:rsidRPr="00D926D9">
                <w:rPr>
                  <w:rStyle w:val="Hperlink"/>
                  <w:rFonts w:ascii="IBM Plex Serif" w:hAnsi="IBM Plex Serif" w:cs="Calibri"/>
                  <w:sz w:val="20"/>
                  <w:szCs w:val="20"/>
                </w:rPr>
                <w:t>.01.04_Vormsi_asustuse_kujunemine_Kaplinski-Sauk-1.pdf</w:t>
              </w:r>
            </w:hyperlink>
          </w:p>
          <w:p w14:paraId="7DE435CC" w14:textId="77777777" w:rsidR="006D25C5" w:rsidRPr="006E5A1B" w:rsidRDefault="00000000" w:rsidP="006E5A1B">
            <w:pPr>
              <w:pStyle w:val="Loendilik"/>
              <w:numPr>
                <w:ilvl w:val="0"/>
                <w:numId w:val="3"/>
              </w:numPr>
              <w:pBdr>
                <w:top w:val="nil"/>
                <w:left w:val="nil"/>
                <w:bottom w:val="nil"/>
                <w:right w:val="nil"/>
                <w:between w:val="nil"/>
              </w:pBdr>
              <w:spacing w:before="0" w:after="0"/>
              <w:jc w:val="left"/>
              <w:rPr>
                <w:rFonts w:ascii="IBM Plex Serif" w:hAnsi="IBM Plex Serif" w:cs="Calibri"/>
                <w:sz w:val="20"/>
                <w:szCs w:val="20"/>
              </w:rPr>
            </w:pPr>
            <w:r w:rsidRPr="006E5A1B">
              <w:rPr>
                <w:rFonts w:ascii="IBM Plex Serif" w:hAnsi="IBM Plex Serif" w:cs="Calibri"/>
                <w:sz w:val="20"/>
                <w:szCs w:val="20"/>
              </w:rPr>
              <w:t>„Vormsi valla külade asustusstruktuuri ja traditsioonilise arhitektuuri analüüs. Külamiljöö väärtuste hindamine“ (Kadi Karine, Eesti Vabaõhumuuseum, 2011);</w:t>
            </w:r>
          </w:p>
          <w:p w14:paraId="36F0D64F" w14:textId="77777777" w:rsidR="006D25C5" w:rsidRPr="006E5A1B" w:rsidRDefault="00000000" w:rsidP="006E5A1B">
            <w:pPr>
              <w:pStyle w:val="Loendilik"/>
              <w:numPr>
                <w:ilvl w:val="0"/>
                <w:numId w:val="3"/>
              </w:numPr>
              <w:pBdr>
                <w:top w:val="nil"/>
                <w:left w:val="nil"/>
                <w:bottom w:val="nil"/>
                <w:right w:val="nil"/>
                <w:between w:val="nil"/>
              </w:pBdr>
              <w:spacing w:before="0" w:after="0"/>
              <w:jc w:val="left"/>
              <w:rPr>
                <w:rFonts w:ascii="IBM Plex Serif" w:hAnsi="IBM Plex Serif" w:cs="Calibri"/>
                <w:sz w:val="20"/>
                <w:szCs w:val="20"/>
              </w:rPr>
            </w:pPr>
            <w:r w:rsidRPr="006E5A1B">
              <w:rPr>
                <w:rFonts w:ascii="IBM Plex Serif" w:hAnsi="IBM Plex Serif" w:cs="Calibri"/>
                <w:sz w:val="20"/>
                <w:szCs w:val="20"/>
              </w:rPr>
              <w:t xml:space="preserve">Vormsi maastikuhoolduskava (Kristiina Hellström, 2008); </w:t>
            </w:r>
          </w:p>
          <w:p w14:paraId="389FF22F" w14:textId="77777777" w:rsidR="006D25C5" w:rsidRPr="006E5A1B" w:rsidRDefault="00000000" w:rsidP="006E5A1B">
            <w:pPr>
              <w:pStyle w:val="Loendilik"/>
              <w:numPr>
                <w:ilvl w:val="0"/>
                <w:numId w:val="3"/>
              </w:numPr>
              <w:pBdr>
                <w:top w:val="nil"/>
                <w:left w:val="nil"/>
                <w:bottom w:val="nil"/>
                <w:right w:val="nil"/>
                <w:between w:val="nil"/>
              </w:pBdr>
              <w:spacing w:before="0" w:after="0"/>
              <w:jc w:val="left"/>
              <w:rPr>
                <w:rFonts w:ascii="IBM Plex Serif" w:hAnsi="IBM Plex Serif" w:cs="Calibri"/>
                <w:sz w:val="20"/>
                <w:szCs w:val="20"/>
              </w:rPr>
            </w:pPr>
            <w:r w:rsidRPr="006E5A1B">
              <w:rPr>
                <w:rFonts w:ascii="IBM Plex Serif" w:hAnsi="IBM Plex Serif" w:cs="Calibri"/>
                <w:sz w:val="20"/>
                <w:szCs w:val="20"/>
              </w:rPr>
              <w:t>Vormsi valla reovee kohtkäitluse ja äraveo eeskiri;</w:t>
            </w:r>
          </w:p>
          <w:p w14:paraId="6B1ACE29" w14:textId="77777777" w:rsidR="006D25C5" w:rsidRPr="006E5A1B" w:rsidRDefault="00000000" w:rsidP="006E5A1B">
            <w:pPr>
              <w:pStyle w:val="Loendilik"/>
              <w:numPr>
                <w:ilvl w:val="0"/>
                <w:numId w:val="3"/>
              </w:numPr>
              <w:pBdr>
                <w:top w:val="nil"/>
                <w:left w:val="nil"/>
                <w:bottom w:val="nil"/>
                <w:right w:val="nil"/>
                <w:between w:val="nil"/>
              </w:pBdr>
              <w:spacing w:before="0" w:after="0"/>
              <w:jc w:val="left"/>
              <w:rPr>
                <w:rFonts w:ascii="IBM Plex Serif" w:hAnsi="IBM Plex Serif" w:cs="Calibri"/>
                <w:sz w:val="20"/>
                <w:szCs w:val="20"/>
              </w:rPr>
            </w:pPr>
            <w:r w:rsidRPr="006E5A1B">
              <w:rPr>
                <w:rFonts w:ascii="IBM Plex Serif" w:hAnsi="IBM Plex Serif" w:cs="Calibri"/>
                <w:sz w:val="20"/>
                <w:szCs w:val="20"/>
              </w:rPr>
              <w:t xml:space="preserve">Vabariigi Valitsuse 28.02.2006 </w:t>
            </w:r>
            <w:hyperlink r:id="rId12">
              <w:r w:rsidR="006D25C5" w:rsidRPr="006E5A1B">
                <w:rPr>
                  <w:rFonts w:ascii="IBM Plex Serif" w:hAnsi="IBM Plex Serif" w:cs="Calibri"/>
                  <w:color w:val="0563C1"/>
                  <w:sz w:val="20"/>
                  <w:szCs w:val="20"/>
                  <w:u w:val="single"/>
                </w:rPr>
                <w:t>määrus nr 59</w:t>
              </w:r>
            </w:hyperlink>
            <w:r w:rsidRPr="006E5A1B">
              <w:rPr>
                <w:rFonts w:ascii="IBM Plex Serif" w:hAnsi="IBM Plex Serif" w:cs="Calibri"/>
                <w:sz w:val="20"/>
                <w:szCs w:val="20"/>
              </w:rPr>
              <w:t xml:space="preserve"> „Hoiualade kaitse alla võtmine Lääne maakonnas</w:t>
            </w:r>
            <w:r w:rsidRPr="006E5A1B">
              <w:rPr>
                <w:rFonts w:ascii="IBM Plex Serif" w:hAnsi="IBM Plex Serif" w:cs="Calibri"/>
                <w:sz w:val="20"/>
                <w:szCs w:val="20"/>
                <w:vertAlign w:val="superscript"/>
              </w:rPr>
              <w:t>1</w:t>
            </w:r>
            <w:r w:rsidRPr="006E5A1B">
              <w:rPr>
                <w:rFonts w:ascii="IBM Plex Serif" w:hAnsi="IBM Plex Serif" w:cs="Calibri"/>
                <w:sz w:val="20"/>
                <w:szCs w:val="20"/>
              </w:rPr>
              <w:t>“</w:t>
            </w:r>
          </w:p>
          <w:p w14:paraId="2B6BCBD9" w14:textId="52F85C21" w:rsidR="00947E2D" w:rsidRPr="006E5A1B" w:rsidRDefault="00947E2D" w:rsidP="006E5A1B">
            <w:pPr>
              <w:pStyle w:val="Loendilik"/>
              <w:numPr>
                <w:ilvl w:val="0"/>
                <w:numId w:val="3"/>
              </w:numPr>
              <w:pBdr>
                <w:top w:val="nil"/>
                <w:left w:val="nil"/>
                <w:bottom w:val="nil"/>
                <w:right w:val="nil"/>
                <w:between w:val="nil"/>
              </w:pBdr>
              <w:spacing w:before="0" w:after="0"/>
              <w:jc w:val="left"/>
              <w:rPr>
                <w:rFonts w:ascii="IBM Plex Serif" w:hAnsi="IBM Plex Serif" w:cs="Calibri"/>
                <w:sz w:val="20"/>
                <w:szCs w:val="20"/>
              </w:rPr>
            </w:pPr>
            <w:r w:rsidRPr="006E5A1B">
              <w:rPr>
                <w:rFonts w:ascii="IBM Plex Serif" w:hAnsi="IBM Plex Serif" w:cs="Calibri"/>
                <w:sz w:val="20"/>
                <w:szCs w:val="20"/>
              </w:rPr>
              <w:t>Vormsi valla jäätmehoolduseeskiri;</w:t>
            </w:r>
          </w:p>
          <w:p w14:paraId="5C79A1B1" w14:textId="77777777" w:rsidR="006D25C5" w:rsidRPr="006E5A1B" w:rsidRDefault="00000000" w:rsidP="006E5A1B">
            <w:pPr>
              <w:pStyle w:val="Loendilik"/>
              <w:numPr>
                <w:ilvl w:val="0"/>
                <w:numId w:val="3"/>
              </w:numPr>
              <w:pBdr>
                <w:top w:val="nil"/>
                <w:left w:val="nil"/>
                <w:bottom w:val="nil"/>
                <w:right w:val="nil"/>
                <w:between w:val="nil"/>
              </w:pBdr>
              <w:spacing w:before="0" w:after="0"/>
              <w:jc w:val="left"/>
              <w:rPr>
                <w:rFonts w:ascii="IBM Plex Serif" w:hAnsi="IBM Plex Serif"/>
                <w:b/>
                <w:sz w:val="20"/>
                <w:szCs w:val="20"/>
              </w:rPr>
            </w:pPr>
            <w:r w:rsidRPr="006E5A1B">
              <w:rPr>
                <w:rFonts w:ascii="IBM Plex Serif" w:hAnsi="IBM Plex Serif"/>
                <w:sz w:val="20"/>
                <w:szCs w:val="20"/>
              </w:rPr>
              <w:t xml:space="preserve">Puurkaevude rajamise juhend: </w:t>
            </w:r>
            <w:hyperlink r:id="rId13">
              <w:r w:rsidR="006D25C5" w:rsidRPr="006E5A1B">
                <w:rPr>
                  <w:rFonts w:ascii="IBM Plex Serif" w:hAnsi="IBM Plex Serif"/>
                  <w:color w:val="1155CC"/>
                  <w:sz w:val="20"/>
                  <w:szCs w:val="20"/>
                  <w:u w:val="single"/>
                </w:rPr>
                <w:t>https://vormsi.ee/elu-vormsil/ehitamine/puurkaevude-rajamine/</w:t>
              </w:r>
            </w:hyperlink>
          </w:p>
          <w:p w14:paraId="413CF438" w14:textId="77777777" w:rsidR="006D25C5" w:rsidRPr="006E5A1B" w:rsidRDefault="00000000" w:rsidP="006E5A1B">
            <w:pPr>
              <w:pStyle w:val="Loendilik"/>
              <w:numPr>
                <w:ilvl w:val="0"/>
                <w:numId w:val="3"/>
              </w:numPr>
              <w:pBdr>
                <w:top w:val="nil"/>
                <w:left w:val="nil"/>
                <w:bottom w:val="nil"/>
                <w:right w:val="nil"/>
                <w:between w:val="nil"/>
              </w:pBdr>
              <w:spacing w:before="0" w:after="0"/>
              <w:jc w:val="left"/>
              <w:rPr>
                <w:rFonts w:ascii="IBM Plex Serif" w:hAnsi="IBM Plex Serif"/>
                <w:color w:val="FF0000"/>
                <w:sz w:val="20"/>
                <w:szCs w:val="20"/>
              </w:rPr>
            </w:pPr>
            <w:r w:rsidRPr="006E5A1B">
              <w:rPr>
                <w:rFonts w:ascii="IBM Plex Serif" w:hAnsi="IBM Plex Serif"/>
                <w:sz w:val="20"/>
                <w:szCs w:val="20"/>
              </w:rPr>
              <w:t xml:space="preserve">Vormsi arhitektuuri juhendmaterjal: </w:t>
            </w:r>
            <w:hyperlink r:id="rId14">
              <w:r w:rsidR="006D25C5" w:rsidRPr="006E5A1B">
                <w:rPr>
                  <w:rFonts w:ascii="IBM Plex Serif" w:hAnsi="IBM Plex Serif"/>
                  <w:color w:val="1155CC"/>
                  <w:sz w:val="20"/>
                  <w:szCs w:val="20"/>
                  <w:u w:val="single"/>
                </w:rPr>
                <w:t>https://vormsi.ee/elu-vormsil/ehitamine/vormsi-arhitektuuri-juhendmaterjal/</w:t>
              </w:r>
            </w:hyperlink>
          </w:p>
        </w:tc>
      </w:tr>
      <w:tr w:rsidR="006D25C5" w:rsidRPr="00896035" w14:paraId="271D107C" w14:textId="77777777" w:rsidTr="00986F62">
        <w:trPr>
          <w:trHeight w:val="212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752876"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b/>
                <w:sz w:val="20"/>
                <w:szCs w:val="20"/>
              </w:rPr>
              <w:t>5. UURINGUD</w:t>
            </w: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9E2BC2" w14:textId="1632833F" w:rsidR="006D25C5" w:rsidRPr="00896035" w:rsidRDefault="006D25C5">
            <w:pPr>
              <w:spacing w:before="0" w:after="0"/>
              <w:jc w:val="left"/>
              <w:rPr>
                <w:rFonts w:ascii="IBM Plex Serif" w:hAnsi="IBM Plex Serif"/>
                <w:sz w:val="20"/>
                <w:szCs w:val="20"/>
              </w:rPr>
            </w:pPr>
          </w:p>
          <w:p w14:paraId="700172BD"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Kui detailplaneeringu edasise menetluse käigus selgub, et planeeringu-lahenduse väljatöötamiseks on vajalik teha täiendavaid uuringuid, analüüse, ekspertiise vms, siis tuleb need teha ning planeeringusse lisada.</w:t>
            </w:r>
          </w:p>
          <w:p w14:paraId="029B9E85" w14:textId="77777777" w:rsidR="006D25C5" w:rsidRPr="00896035" w:rsidRDefault="006D25C5">
            <w:pPr>
              <w:pBdr>
                <w:top w:val="nil"/>
                <w:left w:val="nil"/>
                <w:bottom w:val="nil"/>
                <w:right w:val="nil"/>
                <w:between w:val="nil"/>
              </w:pBdr>
              <w:spacing w:before="0" w:after="0"/>
              <w:jc w:val="left"/>
              <w:rPr>
                <w:rFonts w:ascii="IBM Plex Serif" w:hAnsi="IBM Plex Serif"/>
                <w:sz w:val="20"/>
                <w:szCs w:val="20"/>
              </w:rPr>
            </w:pPr>
          </w:p>
        </w:tc>
      </w:tr>
      <w:tr w:rsidR="006D25C5" w:rsidRPr="00896035" w14:paraId="56844B6D" w14:textId="77777777" w:rsidTr="00986F62">
        <w:trPr>
          <w:trHeight w:val="1306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0E396C"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b/>
                <w:sz w:val="20"/>
                <w:szCs w:val="20"/>
              </w:rPr>
              <w:lastRenderedPageBreak/>
              <w:t>6. EHITUSLIKUD JA ARHITEKTUURSED NÕUDED</w:t>
            </w: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BD9C95"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LUBATUD SUURIM EHITISTE ARV KRUNTIDEL: määrata planeeringuga, kaasa arvatud alla 20 ruutmeetrised hooned, kui neid soovitakse püstitada. Järgida piirkonna traditsioonilist hoonestuse tihedust ja –struktuuri. </w:t>
            </w:r>
          </w:p>
          <w:p w14:paraId="3A2CCA62"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LUBATUD SUURIM EHITISEALUNE PIND: määrata planeeringuga, järgida väljakujunenud traditsioonilisi ehitusmahtusid</w:t>
            </w:r>
          </w:p>
          <w:p w14:paraId="635CEBAA" w14:textId="733F25A8"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KRUNTIDE HOONESTUSALA: määrata planeeringuga,</w:t>
            </w:r>
            <w:r w:rsidR="00515C3D" w:rsidRPr="00896035">
              <w:rPr>
                <w:rFonts w:ascii="IBM Plex Serif" w:hAnsi="IBM Plex Serif" w:cs="Calibri"/>
                <w:sz w:val="20"/>
                <w:szCs w:val="20"/>
              </w:rPr>
              <w:t>kohustus</w:t>
            </w:r>
            <w:r w:rsidRPr="00896035">
              <w:rPr>
                <w:rFonts w:ascii="IBM Plex Serif" w:hAnsi="IBM Plex Serif" w:cs="Calibri"/>
                <w:sz w:val="20"/>
                <w:szCs w:val="20"/>
              </w:rPr>
              <w:t xml:space="preserve"> säilitada kõrghaljastus </w:t>
            </w:r>
          </w:p>
          <w:p w14:paraId="7EC9BF55"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HOONETE TULEPÜSIVUSKLASS: määrata planeeringuga</w:t>
            </w:r>
          </w:p>
          <w:p w14:paraId="1CBE1345" w14:textId="45FC0723"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HOONETE KORRUSELISUS: määrata planeeringuga, järgida </w:t>
            </w:r>
            <w:r w:rsidR="00806027">
              <w:rPr>
                <w:rFonts w:ascii="IBM Plex Serif" w:hAnsi="IBM Plex Serif" w:cs="Calibri"/>
                <w:sz w:val="20"/>
                <w:szCs w:val="20"/>
              </w:rPr>
              <w:t>lubatud</w:t>
            </w:r>
            <w:r w:rsidRPr="00896035">
              <w:rPr>
                <w:rFonts w:ascii="IBM Plex Serif" w:hAnsi="IBM Plex Serif" w:cs="Calibri"/>
                <w:sz w:val="20"/>
                <w:szCs w:val="20"/>
              </w:rPr>
              <w:t xml:space="preserve"> hoone mahtu ja korruselisust</w:t>
            </w:r>
          </w:p>
          <w:p w14:paraId="42F60D6A"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HOONETE MAKSIMAALNE KÕRGUS: määrata planeeringuga, järgida traditsioonilist hoone mahtu ja kõrgust</w:t>
            </w:r>
          </w:p>
          <w:p w14:paraId="746D830E"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HOONETE MAKSIMAALNE SÜGAVUS: määrata planeeringuga</w:t>
            </w:r>
          </w:p>
          <w:p w14:paraId="2849B157" w14:textId="77777777" w:rsidR="006D25C5" w:rsidRPr="00896035" w:rsidRDefault="00000000">
            <w:pPr>
              <w:pBdr>
                <w:top w:val="nil"/>
                <w:left w:val="nil"/>
                <w:bottom w:val="nil"/>
                <w:right w:val="nil"/>
                <w:between w:val="nil"/>
              </w:pBdr>
              <w:spacing w:before="0" w:after="0"/>
              <w:jc w:val="left"/>
              <w:rPr>
                <w:rFonts w:ascii="IBM Plex Serif" w:hAnsi="IBM Plex Serif"/>
                <w:sz w:val="20"/>
                <w:szCs w:val="20"/>
              </w:rPr>
            </w:pPr>
            <w:r w:rsidRPr="00896035">
              <w:rPr>
                <w:rFonts w:ascii="IBM Plex Serif" w:hAnsi="IBM Plex Serif"/>
                <w:sz w:val="20"/>
                <w:szCs w:val="20"/>
              </w:rPr>
              <w:t>Pikkuse ja laiuse suhteks määrata 3:2.</w:t>
            </w:r>
          </w:p>
          <w:p w14:paraId="2E2516D2"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HOONETE KÕRGUSLIK SIDUMINE ±0.00/ sokli kõrgus: lahendada põhimõtteline vertikaalplaneerimine ja planeeritud maapinna kõrgusmärgid ning hoonestuse ehituslikud sidumiskõrgused</w:t>
            </w:r>
          </w:p>
          <w:p w14:paraId="5FE94350"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KATUSEKALDED JA -KATE, HARJAJOONE SUUND, VÄLISVIIMISTLUS: kavandada harmoneeruvalt ümbritseva miljööga, lähtuda </w:t>
            </w:r>
            <w:r w:rsidRPr="00896035">
              <w:rPr>
                <w:rFonts w:ascii="IBM Plex Serif" w:hAnsi="IBM Plex Serif"/>
                <w:sz w:val="20"/>
                <w:szCs w:val="20"/>
              </w:rPr>
              <w:t xml:space="preserve">külas esinevatest </w:t>
            </w:r>
            <w:r w:rsidRPr="00896035">
              <w:rPr>
                <w:rFonts w:ascii="IBM Plex Serif" w:hAnsi="IBM Plex Serif" w:cs="Calibri"/>
                <w:sz w:val="20"/>
                <w:szCs w:val="20"/>
              </w:rPr>
              <w:t>traditsioonilisest viilkatusest ja katusekaldest (40-45 k</w:t>
            </w:r>
            <w:r w:rsidRPr="00896035">
              <w:rPr>
                <w:rFonts w:ascii="IBM Plex Serif" w:hAnsi="IBM Plex Serif"/>
                <w:sz w:val="20"/>
                <w:szCs w:val="20"/>
              </w:rPr>
              <w:t>raadi</w:t>
            </w:r>
            <w:r w:rsidRPr="00896035">
              <w:rPr>
                <w:rFonts w:ascii="IBM Plex Serif" w:hAnsi="IBM Plex Serif" w:cs="Calibri"/>
                <w:sz w:val="20"/>
                <w:szCs w:val="20"/>
              </w:rPr>
              <w:t xml:space="preserve">), kasutada Vormsile omaseid materjale </w:t>
            </w:r>
          </w:p>
          <w:p w14:paraId="12C849C7"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EHITISTE VAHELISED KUJAD: vastavalt tuleohutusnõuetele</w:t>
            </w:r>
          </w:p>
          <w:p w14:paraId="28C3187B"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SERVITUUDIALAD: määrata planeeringuga </w:t>
            </w:r>
          </w:p>
          <w:p w14:paraId="5F8F0192"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KOHUSTUSLIKUD EHITUSJOONED: puuduvad</w:t>
            </w:r>
          </w:p>
          <w:p w14:paraId="0C3C248B" w14:textId="01936701"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JUURDEPÄÄS KRUNTIDELE: </w:t>
            </w:r>
            <w:r w:rsidR="00806027">
              <w:rPr>
                <w:rFonts w:ascii="IBM Plex Serif" w:hAnsi="IBM Plex Serif" w:cs="Calibri"/>
                <w:sz w:val="20"/>
                <w:szCs w:val="20"/>
              </w:rPr>
              <w:t>Östery</w:t>
            </w:r>
            <w:r w:rsidRPr="00896035">
              <w:rPr>
                <w:rFonts w:ascii="IBM Plex Serif" w:hAnsi="IBM Plex Serif" w:cs="Calibri"/>
                <w:sz w:val="20"/>
                <w:szCs w:val="20"/>
              </w:rPr>
              <w:t xml:space="preserve"> teelt </w:t>
            </w:r>
          </w:p>
          <w:p w14:paraId="7A52AE8D"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TEED: uute teede projekteerimisel arvestada päästetehnika mõõtmete ja juurdepääsuvajadustega</w:t>
            </w:r>
          </w:p>
          <w:p w14:paraId="50FF510E"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PARKIMISTINGIMUSED: parkimine lahendada kinnistu siseselt</w:t>
            </w:r>
          </w:p>
          <w:p w14:paraId="6DD56D69"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HEAKORD JA HALJASTUS: täpsustada haljastuse ja heakorra põhimõtteid. Uue haljastuse rajamisel </w:t>
            </w:r>
            <w:r w:rsidRPr="00896035">
              <w:rPr>
                <w:rFonts w:ascii="IBM Plex Serif" w:hAnsi="IBM Plex Serif"/>
                <w:sz w:val="20"/>
                <w:szCs w:val="20"/>
              </w:rPr>
              <w:t>lähtuda külas kasutatavatest traditsioonilistest liikidest.</w:t>
            </w:r>
          </w:p>
          <w:p w14:paraId="2FD3417E"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JÄÄTMEKÄITLUS: määrata planeeringuga, arvestada Vormsi valla jäätmehoolduseeskirjast tulenevaga.</w:t>
            </w:r>
          </w:p>
        </w:tc>
      </w:tr>
      <w:tr w:rsidR="006D25C5" w:rsidRPr="00896035" w14:paraId="13C4DA9E" w14:textId="77777777" w:rsidTr="00986F62">
        <w:trPr>
          <w:trHeight w:val="342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C4E6778"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b/>
                <w:sz w:val="20"/>
                <w:szCs w:val="20"/>
              </w:rPr>
              <w:lastRenderedPageBreak/>
              <w:t>7. INSENERVÕRKUDE PROJEKTEERIMISTINGIMUSED</w:t>
            </w: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6E43C63" w14:textId="620EF79D"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VEEVARUSTUS: määrata planeeringuga lokaalselt.</w:t>
            </w:r>
            <w:r w:rsidR="00D926D9">
              <w:rPr>
                <w:rFonts w:ascii="IBM Plex Serif" w:hAnsi="IBM Plex Serif" w:cs="Calibri"/>
                <w:sz w:val="20"/>
                <w:szCs w:val="20"/>
              </w:rPr>
              <w:t xml:space="preserve"> Või</w:t>
            </w:r>
            <w:r w:rsidR="00EB6EF1">
              <w:rPr>
                <w:rFonts w:ascii="IBM Plex Serif" w:hAnsi="IBM Plex Serif" w:cs="Calibri"/>
                <w:sz w:val="20"/>
                <w:szCs w:val="20"/>
              </w:rPr>
              <w:t>malusel puurkaevud rajada mitme kinnistu peale ühiselt.</w:t>
            </w:r>
          </w:p>
          <w:p w14:paraId="0CED7AFC"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REOVEE KANALISEERIMINE: määrata planeeringuga lokaalselt. Eeldatav reoveekäitluslahendus on kogumismahuti kasutamine. Kohtpuhasti rajamine ning heitvee suublasse juhtimine või pinnasesse immutamine ei ole antud asukohas lubatav. Lahendada reovee käitlus vastavalt põhjavee kaitstusele ning Vormsi valla reovee kohtkäitluse ja äraveo eeskirjale.</w:t>
            </w:r>
          </w:p>
          <w:p w14:paraId="0D93C0EF"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SADEMEVEE KANALISEERIMINE: näidata joonistel planeeringuala sademevete ärajuhtimise lahendused</w:t>
            </w:r>
          </w:p>
          <w:p w14:paraId="785D4AD1"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ELEKTRIVARUSTUS: määrata planeeringuga</w:t>
            </w:r>
          </w:p>
          <w:p w14:paraId="2E0C2465"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SIDEVARUSTUS: määrata planeeringuga</w:t>
            </w:r>
          </w:p>
          <w:p w14:paraId="22DD02E5"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SOOJAVARUSTUS: määrata planeeringuga</w:t>
            </w:r>
          </w:p>
        </w:tc>
      </w:tr>
      <w:tr w:rsidR="006D25C5" w:rsidRPr="00896035" w14:paraId="671C6892" w14:textId="77777777" w:rsidTr="00986F62">
        <w:trPr>
          <w:trHeight w:val="560"/>
        </w:trPr>
        <w:tc>
          <w:tcPr>
            <w:tcW w:w="25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03A78F"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b/>
                <w:sz w:val="20"/>
                <w:szCs w:val="20"/>
              </w:rPr>
              <w:t>8. KOOSTÖÖ JA KAASAMINE</w:t>
            </w: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3FC95A"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Asutustega koostöö tegemine ja planeeringute kooskõlastamine vastavalt Vabariigi Valitsuse 17.12.2015. a määrus nr 133</w:t>
            </w:r>
          </w:p>
        </w:tc>
      </w:tr>
      <w:tr w:rsidR="006D25C5" w:rsidRPr="00896035" w14:paraId="3AC5B900" w14:textId="77777777" w:rsidTr="00986F62">
        <w:trPr>
          <w:trHeight w:val="30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E4A8F1"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3201B7"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788CFD"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Keskkonnaamet</w:t>
            </w:r>
          </w:p>
        </w:tc>
      </w:tr>
      <w:tr w:rsidR="006D25C5" w:rsidRPr="00896035" w14:paraId="30AD7DE0" w14:textId="77777777" w:rsidTr="00986F62">
        <w:trPr>
          <w:trHeight w:val="30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570ED7"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E11FC6"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CEEAE"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xml:space="preserve">Päästeamet </w:t>
            </w:r>
          </w:p>
        </w:tc>
      </w:tr>
      <w:tr w:rsidR="00C7551B" w:rsidRPr="00896035" w14:paraId="44716054" w14:textId="77777777" w:rsidTr="00986F62">
        <w:trPr>
          <w:trHeight w:val="30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A9022B1" w14:textId="77777777" w:rsidR="00C7551B" w:rsidRPr="00896035" w:rsidRDefault="00C7551B">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68FE920" w14:textId="77777777" w:rsidR="00C7551B" w:rsidRPr="00896035" w:rsidRDefault="00C7551B">
            <w:pPr>
              <w:pBdr>
                <w:top w:val="nil"/>
                <w:left w:val="nil"/>
                <w:bottom w:val="nil"/>
                <w:right w:val="nil"/>
                <w:between w:val="nil"/>
              </w:pBdr>
              <w:spacing w:before="0" w:after="0"/>
              <w:jc w:val="left"/>
              <w:rPr>
                <w:rFonts w:ascii="IBM Plex Serif" w:hAnsi="IBM Plex Serif" w:cs="Calibri"/>
                <w:sz w:val="20"/>
                <w:szCs w:val="20"/>
              </w:rPr>
            </w:pP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EF17D0" w14:textId="4EB09175" w:rsidR="00C7551B" w:rsidRPr="00896035" w:rsidRDefault="00C7551B">
            <w:pPr>
              <w:pBdr>
                <w:top w:val="nil"/>
                <w:left w:val="nil"/>
                <w:bottom w:val="nil"/>
                <w:right w:val="nil"/>
                <w:between w:val="nil"/>
              </w:pBdr>
              <w:spacing w:before="0" w:after="0"/>
              <w:jc w:val="left"/>
              <w:rPr>
                <w:rFonts w:ascii="IBM Plex Serif" w:hAnsi="IBM Plex Serif" w:cs="Calibri"/>
                <w:sz w:val="20"/>
                <w:szCs w:val="20"/>
              </w:rPr>
            </w:pPr>
            <w:r>
              <w:rPr>
                <w:rFonts w:ascii="IBM Plex Serif" w:hAnsi="IBM Plex Serif" w:cs="Calibri"/>
                <w:sz w:val="20"/>
                <w:szCs w:val="20"/>
              </w:rPr>
              <w:t>Maa- ja Ruumiamet</w:t>
            </w:r>
          </w:p>
        </w:tc>
      </w:tr>
      <w:tr w:rsidR="006D25C5" w:rsidRPr="00896035" w14:paraId="785911F5" w14:textId="77777777" w:rsidTr="00986F62">
        <w:trPr>
          <w:trHeight w:val="30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B844A"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8ECF98"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BEC359"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Sidelahenduste kavandamisel sideteenuse ettevõtja</w:t>
            </w:r>
          </w:p>
        </w:tc>
      </w:tr>
      <w:tr w:rsidR="006D25C5" w:rsidRPr="00896035" w14:paraId="7A71BCD8" w14:textId="77777777" w:rsidTr="00986F62">
        <w:trPr>
          <w:trHeight w:val="56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12E21D"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791A9F"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FFF266A"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Isikud, kelle õigusi planeering puudutab, sh naaberkinnistute omanikud, sh üle tee paiknevad naaberkinnistute omanikud</w:t>
            </w:r>
          </w:p>
        </w:tc>
      </w:tr>
      <w:tr w:rsidR="006D25C5" w:rsidRPr="00896035" w14:paraId="7A5CB106" w14:textId="77777777" w:rsidTr="00986F62">
        <w:trPr>
          <w:trHeight w:val="550"/>
        </w:trPr>
        <w:tc>
          <w:tcPr>
            <w:tcW w:w="25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866B2E9"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b/>
                <w:sz w:val="20"/>
                <w:szCs w:val="20"/>
              </w:rPr>
              <w:t>9. PLANEERINGU KOOSSEIS JA VORMISTAMINE</w:t>
            </w: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6EA8C02" w14:textId="77777777" w:rsidR="006D25C5" w:rsidRPr="00896035" w:rsidRDefault="00000000">
            <w:pPr>
              <w:rPr>
                <w:rFonts w:ascii="IBM Plex Serif" w:hAnsi="IBM Plex Serif"/>
                <w:sz w:val="20"/>
                <w:szCs w:val="20"/>
              </w:rPr>
            </w:pPr>
            <w:r w:rsidRPr="00896035">
              <w:rPr>
                <w:rFonts w:ascii="IBM Plex Serif" w:hAnsi="IBM Plex Serif"/>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09E9D7" w14:textId="77777777" w:rsidR="006D25C5" w:rsidRPr="00896035" w:rsidRDefault="00000000">
            <w:pPr>
              <w:rPr>
                <w:rFonts w:ascii="IBM Plex Serif" w:hAnsi="IBM Plex Serif"/>
                <w:sz w:val="20"/>
                <w:szCs w:val="20"/>
              </w:rPr>
            </w:pPr>
            <w:r w:rsidRPr="00896035">
              <w:rPr>
                <w:rFonts w:ascii="IBM Plex Serif" w:hAnsi="IBM Plex Serif"/>
                <w:sz w:val="20"/>
                <w:szCs w:val="20"/>
              </w:rPr>
              <w:t>DETAILPLANEERINGU JOONISED VORMISTADA MÕÕTKAVAS 1:500</w:t>
            </w:r>
          </w:p>
        </w:tc>
      </w:tr>
      <w:tr w:rsidR="006D25C5" w:rsidRPr="00896035" w14:paraId="3D84FC02" w14:textId="77777777" w:rsidTr="00986F62">
        <w:trPr>
          <w:trHeight w:val="82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001DCD"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C842D99" w14:textId="77777777" w:rsidR="006D25C5" w:rsidRPr="00896035" w:rsidRDefault="00000000">
            <w:pPr>
              <w:rPr>
                <w:rFonts w:ascii="IBM Plex Serif" w:hAnsi="IBM Plex Serif"/>
                <w:sz w:val="20"/>
                <w:szCs w:val="20"/>
              </w:rPr>
            </w:pPr>
            <w:r w:rsidRPr="00896035">
              <w:rPr>
                <w:rFonts w:ascii="IBM Plex Serif" w:hAnsi="IBM Plex Serif"/>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D5FE2E"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ESKIISLAHENDUSEGA koos esitada tõend detailplaneeringu koostaja vastavuse kohta planeerimisseaduse § 6 lõikes 10 märgitud planeerija definitsioonile.</w:t>
            </w:r>
          </w:p>
        </w:tc>
      </w:tr>
      <w:tr w:rsidR="006D25C5" w:rsidRPr="00896035" w14:paraId="7B41D8BE" w14:textId="77777777" w:rsidTr="00986F62">
        <w:trPr>
          <w:trHeight w:val="82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1C4B5A4"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279110B" w14:textId="77777777" w:rsidR="006D25C5" w:rsidRPr="00896035" w:rsidRDefault="00000000">
            <w:pPr>
              <w:rPr>
                <w:rFonts w:ascii="IBM Plex Serif" w:hAnsi="IBM Plex Serif"/>
                <w:sz w:val="20"/>
                <w:szCs w:val="20"/>
              </w:rPr>
            </w:pPr>
            <w:r w:rsidRPr="00896035">
              <w:rPr>
                <w:rFonts w:ascii="IBM Plex Serif" w:hAnsi="IBM Plex Serif"/>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8FC33D"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Geoalus peab vastama majandus- ja taristuministri 14. aprilli 2016. a määrusele nr 34 "Topo-geodeetilisele uuringule ja teostusmõõdistamisele esitatavad nõuded".</w:t>
            </w:r>
          </w:p>
        </w:tc>
      </w:tr>
      <w:tr w:rsidR="006D25C5" w:rsidRPr="00896035" w14:paraId="29304426" w14:textId="77777777" w:rsidTr="00986F62">
        <w:trPr>
          <w:trHeight w:val="82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24EC35"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867869" w14:textId="77777777" w:rsidR="006D25C5" w:rsidRPr="00896035" w:rsidRDefault="00000000">
            <w:pPr>
              <w:rPr>
                <w:rFonts w:ascii="IBM Plex Serif" w:hAnsi="IBM Plex Serif"/>
                <w:sz w:val="20"/>
                <w:szCs w:val="20"/>
              </w:rPr>
            </w:pPr>
            <w:r w:rsidRPr="00896035">
              <w:rPr>
                <w:rFonts w:ascii="IBM Plex Serif" w:hAnsi="IBM Plex Serif"/>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C60EBD"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Planeeringu seletuskirjas esitatakse planeeringulahenduse vastavus alal kehtivale üldplaneeringule ja väärtusliku maastiku, ning rohevõrgustiku osas vastavus maakonnaplaneeringule.</w:t>
            </w:r>
          </w:p>
        </w:tc>
      </w:tr>
      <w:tr w:rsidR="006D25C5" w:rsidRPr="00896035" w14:paraId="4D4E9B51" w14:textId="77777777" w:rsidTr="00986F62">
        <w:trPr>
          <w:trHeight w:val="82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B33754"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5E5CF7" w14:textId="77777777" w:rsidR="006D25C5" w:rsidRPr="00896035" w:rsidRDefault="00000000">
            <w:pPr>
              <w:rPr>
                <w:rFonts w:ascii="IBM Plex Serif" w:hAnsi="IBM Plex Serif"/>
                <w:sz w:val="20"/>
                <w:szCs w:val="20"/>
              </w:rPr>
            </w:pPr>
            <w:r w:rsidRPr="00896035">
              <w:rPr>
                <w:rFonts w:ascii="IBM Plex Serif" w:hAnsi="IBM Plex Serif"/>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0216C8F"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Vastuvõtmise hetkeks peab planeering vastama Riigihalduse ministri 17.10.2019 määrusele nr. 50 ,,Planeeringu vormistamisele ja ülesehitusele esitatavad nõuded“.</w:t>
            </w:r>
          </w:p>
        </w:tc>
      </w:tr>
      <w:tr w:rsidR="006D25C5" w:rsidRPr="00896035" w14:paraId="410A681B" w14:textId="77777777" w:rsidTr="00986F62">
        <w:trPr>
          <w:trHeight w:val="30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BA94585"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BF8350"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DETAILPLANEERINGU KOOSSEISUS ESITADA:</w:t>
            </w:r>
          </w:p>
          <w:p w14:paraId="07DCEA05" w14:textId="5494D72D" w:rsidR="00691255" w:rsidRPr="00896035" w:rsidRDefault="00691255" w:rsidP="00691255">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Kõik joonised esitada vastavalt planeeringute andmekogusse (PLANK) esitatavatele nõuetele.</w:t>
            </w:r>
          </w:p>
        </w:tc>
      </w:tr>
      <w:tr w:rsidR="006D25C5" w:rsidRPr="00896035" w14:paraId="375B2CFC" w14:textId="77777777" w:rsidTr="00986F62">
        <w:trPr>
          <w:trHeight w:val="30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748A6AE"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92F3701"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ECFA4A"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SELETUSKIRI</w:t>
            </w:r>
          </w:p>
          <w:p w14:paraId="5B4AD587" w14:textId="77777777" w:rsidR="00691255" w:rsidRPr="00896035" w:rsidRDefault="00691255" w:rsidP="00691255">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 Seletuskirja mahus tuleb esitada muuhulgas planeeringu elluviimiseks vajalikud tegevused ja nende järjekord.</w:t>
            </w:r>
          </w:p>
          <w:p w14:paraId="335DFA61" w14:textId="77777777" w:rsidR="00691255" w:rsidRPr="00896035" w:rsidRDefault="00691255">
            <w:pPr>
              <w:pBdr>
                <w:top w:val="nil"/>
                <w:left w:val="nil"/>
                <w:bottom w:val="nil"/>
                <w:right w:val="nil"/>
                <w:between w:val="nil"/>
              </w:pBdr>
              <w:spacing w:before="0" w:after="0"/>
              <w:jc w:val="left"/>
              <w:rPr>
                <w:rFonts w:ascii="IBM Plex Serif" w:hAnsi="IBM Plex Serif" w:cs="Calibri"/>
                <w:sz w:val="20"/>
                <w:szCs w:val="20"/>
              </w:rPr>
            </w:pPr>
          </w:p>
        </w:tc>
      </w:tr>
      <w:tr w:rsidR="006D25C5" w:rsidRPr="00896035" w14:paraId="44CAD42D" w14:textId="77777777" w:rsidTr="00986F62">
        <w:trPr>
          <w:trHeight w:val="30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FD99FE8"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AD85163"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B70F17"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ASENDISKEEM</w:t>
            </w:r>
          </w:p>
        </w:tc>
      </w:tr>
      <w:tr w:rsidR="006D25C5" w:rsidRPr="00896035" w14:paraId="4F3F640A" w14:textId="77777777" w:rsidTr="00986F62">
        <w:trPr>
          <w:trHeight w:val="56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43A8EB3"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5814663"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762A3F"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TUGIJOONIS: geodeetilisel alusel olemasolevate tehnovõrkude ja krundipiiridega ning olemasolevate piirangutega</w:t>
            </w:r>
          </w:p>
        </w:tc>
      </w:tr>
      <w:tr w:rsidR="006D25C5" w:rsidRPr="00896035" w14:paraId="39EC372F" w14:textId="77777777" w:rsidTr="00986F62">
        <w:trPr>
          <w:trHeight w:val="56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DEDB377"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0AC249"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ECC2D22"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PÕHIJOONIS + tehnovõrkude joonis + vertikaalplaneerimise joonis + kruntimisjoonis + kontaktvööndi joonis</w:t>
            </w:r>
          </w:p>
        </w:tc>
      </w:tr>
      <w:tr w:rsidR="006D25C5" w:rsidRPr="00896035" w14:paraId="295DC92E" w14:textId="77777777" w:rsidTr="00986F62">
        <w:trPr>
          <w:trHeight w:val="30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60DEB01"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EFD528A"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754556B"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TEHNOVÕRKUDE JOONIS</w:t>
            </w:r>
          </w:p>
        </w:tc>
      </w:tr>
      <w:tr w:rsidR="00691255" w:rsidRPr="00896035" w14:paraId="5B949D0F" w14:textId="77777777" w:rsidTr="00986F62">
        <w:trPr>
          <w:trHeight w:val="30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08E05A" w14:textId="77777777" w:rsidR="00691255" w:rsidRPr="00896035" w:rsidRDefault="0069125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93AFF2" w14:textId="77777777" w:rsidR="00691255" w:rsidRPr="00896035" w:rsidRDefault="00691255">
            <w:pPr>
              <w:pBdr>
                <w:top w:val="nil"/>
                <w:left w:val="nil"/>
                <w:bottom w:val="nil"/>
                <w:right w:val="nil"/>
                <w:between w:val="nil"/>
              </w:pBdr>
              <w:spacing w:before="0" w:after="0"/>
              <w:jc w:val="left"/>
              <w:rPr>
                <w:rFonts w:ascii="IBM Plex Serif" w:hAnsi="IBM Plex Serif" w:cs="Calibri"/>
                <w:sz w:val="20"/>
                <w:szCs w:val="20"/>
              </w:rPr>
            </w:pP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D182D3" w14:textId="1F4DA3F2" w:rsidR="00691255" w:rsidRPr="00896035" w:rsidRDefault="00691255">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PLANEERINGULAHENDUSE ILLUSTRATSIOON</w:t>
            </w:r>
          </w:p>
        </w:tc>
      </w:tr>
      <w:tr w:rsidR="006D25C5" w:rsidRPr="00896035" w14:paraId="653CBA38" w14:textId="77777777" w:rsidTr="00986F62">
        <w:trPr>
          <w:trHeight w:val="82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FBC55A"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CEC6CB"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AD1CF5"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LISAMATERJALID: tehnilised tingimused, kooskõlastused, kooskõlastuste koondtabel, kokkulepped jm lepingud ning kirjavahetus</w:t>
            </w:r>
          </w:p>
        </w:tc>
      </w:tr>
      <w:tr w:rsidR="006D25C5" w:rsidRPr="00896035" w14:paraId="167EB4BA" w14:textId="77777777" w:rsidTr="00986F62">
        <w:trPr>
          <w:trHeight w:val="56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5C0E0AA"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b/>
                <w:sz w:val="20"/>
                <w:szCs w:val="20"/>
              </w:rPr>
              <w:t>10. PLANEERINGU ESITAMINE</w:t>
            </w: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377D04C" w14:textId="00973E34" w:rsidR="00691255" w:rsidRPr="00896035" w:rsidRDefault="00000000" w:rsidP="00691255">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DETAILPLANEERING ESITADA</w:t>
            </w:r>
          </w:p>
        </w:tc>
      </w:tr>
      <w:tr w:rsidR="006D25C5" w:rsidRPr="00896035" w14:paraId="270DAEF8" w14:textId="77777777" w:rsidTr="00986F62">
        <w:trPr>
          <w:trHeight w:val="560"/>
        </w:trPr>
        <w:tc>
          <w:tcPr>
            <w:tcW w:w="25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5E7F121" w14:textId="77777777" w:rsidR="006D25C5" w:rsidRPr="00896035" w:rsidRDefault="006D25C5">
            <w:pPr>
              <w:rPr>
                <w:rFonts w:ascii="IBM Plex Serif" w:hAnsi="IBM Plex Serif"/>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1A433F"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92B3EF"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ESKIISI STAADIUMIS TUTVUSTAMISEKS üks eksemplar paberkandjal, digitaalselt pdf formaadis.</w:t>
            </w:r>
          </w:p>
        </w:tc>
      </w:tr>
      <w:tr w:rsidR="006D25C5" w:rsidRPr="00896035" w14:paraId="109F7735" w14:textId="77777777" w:rsidTr="00986F62">
        <w:trPr>
          <w:trHeight w:val="79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2FE1D16"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AEA949"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A13C9F"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AVALIKUSTAMISEKS üks eksemplar paberkandjal, digitaalselt pdf formaadis, lisaks planeeringulahenduse ruumiline illustratsioon</w:t>
            </w:r>
          </w:p>
        </w:tc>
      </w:tr>
      <w:tr w:rsidR="006D25C5" w:rsidRPr="00896035" w14:paraId="78989F9D" w14:textId="77777777" w:rsidTr="00986F62">
        <w:trPr>
          <w:trHeight w:val="560"/>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0ACDEC1"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32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EA7C4A"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w:t>
            </w:r>
          </w:p>
        </w:tc>
        <w:tc>
          <w:tcPr>
            <w:tcW w:w="586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AEE51F" w14:textId="34D953ED"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sz w:val="20"/>
                <w:szCs w:val="20"/>
              </w:rPr>
              <w:t>KEHTESTAMISEKS paberkandjal üks eksemplar, digitaalselt pdf</w:t>
            </w:r>
            <w:r w:rsidR="00C24F74">
              <w:rPr>
                <w:rFonts w:ascii="IBM Plex Serif" w:hAnsi="IBM Plex Serif" w:cs="Calibri"/>
                <w:sz w:val="20"/>
                <w:szCs w:val="20"/>
              </w:rPr>
              <w:t>,</w:t>
            </w:r>
            <w:r w:rsidRPr="00896035">
              <w:rPr>
                <w:rFonts w:ascii="IBM Plex Serif" w:hAnsi="IBM Plex Serif" w:cs="Calibri"/>
                <w:sz w:val="20"/>
                <w:szCs w:val="20"/>
              </w:rPr>
              <w:t xml:space="preserve"> dwg </w:t>
            </w:r>
            <w:r w:rsidR="00C24F74">
              <w:rPr>
                <w:rFonts w:ascii="IBM Plex Serif" w:hAnsi="IBM Plex Serif" w:cs="Calibri"/>
                <w:sz w:val="20"/>
                <w:szCs w:val="20"/>
              </w:rPr>
              <w:t xml:space="preserve">ja shp </w:t>
            </w:r>
            <w:r w:rsidRPr="00896035">
              <w:rPr>
                <w:rFonts w:ascii="IBM Plex Serif" w:hAnsi="IBM Plex Serif" w:cs="Calibri"/>
                <w:sz w:val="20"/>
                <w:szCs w:val="20"/>
              </w:rPr>
              <w:t>formaadis</w:t>
            </w:r>
            <w:r w:rsidR="00515C3D" w:rsidRPr="00896035">
              <w:rPr>
                <w:rFonts w:ascii="IBM Plex Serif" w:hAnsi="IBM Plex Serif" w:cs="Calibri"/>
                <w:sz w:val="20"/>
                <w:szCs w:val="20"/>
              </w:rPr>
              <w:t xml:space="preserve"> mis on loetav vabavaraliste tarkvara abil</w:t>
            </w:r>
          </w:p>
        </w:tc>
      </w:tr>
      <w:tr w:rsidR="006D25C5" w:rsidRPr="00896035" w14:paraId="029BCF3F" w14:textId="77777777" w:rsidTr="00986F62">
        <w:trPr>
          <w:trHeight w:val="300"/>
        </w:trPr>
        <w:tc>
          <w:tcPr>
            <w:tcW w:w="254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2304392" w14:textId="77777777" w:rsidR="006D25C5" w:rsidRPr="00896035" w:rsidRDefault="00000000">
            <w:pPr>
              <w:pBdr>
                <w:top w:val="nil"/>
                <w:left w:val="nil"/>
                <w:bottom w:val="nil"/>
                <w:right w:val="nil"/>
                <w:between w:val="nil"/>
              </w:pBdr>
              <w:spacing w:before="0" w:after="0"/>
              <w:jc w:val="left"/>
              <w:rPr>
                <w:rFonts w:ascii="IBM Plex Serif" w:hAnsi="IBM Plex Serif" w:cs="Calibri"/>
                <w:sz w:val="20"/>
                <w:szCs w:val="20"/>
              </w:rPr>
            </w:pPr>
            <w:r w:rsidRPr="00896035">
              <w:rPr>
                <w:rFonts w:ascii="IBM Plex Serif" w:hAnsi="IBM Plex Serif" w:cs="Calibri"/>
                <w:b/>
                <w:sz w:val="20"/>
                <w:szCs w:val="20"/>
              </w:rPr>
              <w:t xml:space="preserve">11. PLANEERITAV ESIALGNE AJAKAVA </w:t>
            </w:r>
            <w:r w:rsidRPr="00896035">
              <w:rPr>
                <w:rFonts w:ascii="IBM Plex Serif" w:hAnsi="IBM Plex Serif" w:cs="Calibri"/>
                <w:sz w:val="20"/>
                <w:szCs w:val="20"/>
              </w:rPr>
              <w:t xml:space="preserve">(ajakava võib muutuda </w:t>
            </w:r>
            <w:r w:rsidRPr="00896035">
              <w:rPr>
                <w:rFonts w:ascii="IBM Plex Serif" w:hAnsi="IBM Plex Serif" w:cs="Calibri"/>
                <w:sz w:val="20"/>
                <w:szCs w:val="20"/>
              </w:rPr>
              <w:lastRenderedPageBreak/>
              <w:t>olenevalt detailplaneeringu koostamise menetlusetappide tegelikust ajakulust).</w:t>
            </w: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09D037D" w14:textId="1AA160DF" w:rsidR="006D25C5" w:rsidRPr="00896035" w:rsidRDefault="00806027">
            <w:pPr>
              <w:pBdr>
                <w:top w:val="nil"/>
                <w:left w:val="nil"/>
                <w:bottom w:val="nil"/>
                <w:right w:val="nil"/>
                <w:between w:val="nil"/>
              </w:pBdr>
              <w:spacing w:before="0" w:after="0"/>
              <w:jc w:val="left"/>
              <w:rPr>
                <w:rFonts w:ascii="IBM Plex Serif" w:hAnsi="IBM Plex Serif" w:cs="Calibri"/>
                <w:sz w:val="20"/>
                <w:szCs w:val="20"/>
              </w:rPr>
            </w:pPr>
            <w:r w:rsidRPr="00806027">
              <w:rPr>
                <w:rFonts w:ascii="IBM Plex Serif" w:hAnsi="IBM Plex Serif" w:cs="Calibri"/>
                <w:sz w:val="20"/>
                <w:szCs w:val="20"/>
              </w:rPr>
              <w:lastRenderedPageBreak/>
              <w:t>Detailplaneeringu kehtestamise või kehtestamata jätmise otsus tehakse hiljemalt kolme aasta möödumisel detailplaneeringu algatamisest arvates</w:t>
            </w:r>
            <w:r>
              <w:rPr>
                <w:rFonts w:ascii="IBM Plex Serif" w:hAnsi="IBM Plex Serif" w:cs="Calibri"/>
                <w:sz w:val="20"/>
                <w:szCs w:val="20"/>
              </w:rPr>
              <w:t>.</w:t>
            </w:r>
          </w:p>
        </w:tc>
      </w:tr>
      <w:tr w:rsidR="006D25C5" w:rsidRPr="00896035" w14:paraId="7EBFFE8B" w14:textId="77777777" w:rsidTr="00986F62">
        <w:trPr>
          <w:trHeight w:val="1432"/>
        </w:trPr>
        <w:tc>
          <w:tcPr>
            <w:tcW w:w="2540" w:type="dxa"/>
            <w:vMerge/>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6A4887" w14:textId="77777777" w:rsidR="006D25C5" w:rsidRPr="00896035" w:rsidRDefault="006D25C5">
            <w:pPr>
              <w:widowControl w:val="0"/>
              <w:pBdr>
                <w:top w:val="nil"/>
                <w:left w:val="nil"/>
                <w:bottom w:val="nil"/>
                <w:right w:val="nil"/>
                <w:between w:val="nil"/>
              </w:pBdr>
              <w:spacing w:before="0" w:after="0" w:line="276" w:lineRule="auto"/>
              <w:jc w:val="left"/>
              <w:rPr>
                <w:rFonts w:ascii="IBM Plex Serif" w:hAnsi="IBM Plex Serif" w:cs="Calibri"/>
                <w:sz w:val="20"/>
                <w:szCs w:val="20"/>
              </w:rPr>
            </w:pPr>
          </w:p>
        </w:tc>
        <w:tc>
          <w:tcPr>
            <w:tcW w:w="61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1911A86" w14:textId="4946188E" w:rsidR="00C24F74" w:rsidRDefault="00806027">
            <w:pPr>
              <w:pBdr>
                <w:top w:val="nil"/>
                <w:left w:val="nil"/>
                <w:bottom w:val="nil"/>
                <w:right w:val="nil"/>
                <w:between w:val="nil"/>
              </w:pBdr>
              <w:spacing w:before="0" w:after="0"/>
              <w:jc w:val="left"/>
              <w:rPr>
                <w:rFonts w:ascii="IBM Plex Serif" w:hAnsi="IBM Plex Serif" w:cs="Calibri"/>
                <w:sz w:val="20"/>
                <w:szCs w:val="20"/>
              </w:rPr>
            </w:pPr>
            <w:r>
              <w:rPr>
                <w:rFonts w:ascii="IBM Plex Serif" w:hAnsi="IBM Plex Serif" w:cs="Calibri"/>
                <w:sz w:val="20"/>
                <w:szCs w:val="20"/>
              </w:rPr>
              <w:t>Esialgne ajakava: Algatamine 05. 2025, avalik väljapanek 0</w:t>
            </w:r>
            <w:r w:rsidR="00084BA3">
              <w:rPr>
                <w:rFonts w:ascii="IBM Plex Serif" w:hAnsi="IBM Plex Serif" w:cs="Calibri"/>
                <w:sz w:val="20"/>
                <w:szCs w:val="20"/>
              </w:rPr>
              <w:t>7</w:t>
            </w:r>
            <w:r>
              <w:rPr>
                <w:rFonts w:ascii="IBM Plex Serif" w:hAnsi="IBM Plex Serif" w:cs="Calibri"/>
                <w:sz w:val="20"/>
                <w:szCs w:val="20"/>
              </w:rPr>
              <w:t>.2025,</w:t>
            </w:r>
            <w:r w:rsidR="00084BA3">
              <w:rPr>
                <w:rFonts w:ascii="IBM Plex Serif" w:hAnsi="IBM Plex Serif" w:cs="Calibri"/>
                <w:sz w:val="20"/>
                <w:szCs w:val="20"/>
              </w:rPr>
              <w:t xml:space="preserve"> avalik arutelu 09.2025 , </w:t>
            </w:r>
            <w:r w:rsidR="00C24F74">
              <w:rPr>
                <w:rFonts w:ascii="IBM Plex Serif" w:hAnsi="IBM Plex Serif" w:cs="Calibri"/>
                <w:sz w:val="20"/>
                <w:szCs w:val="20"/>
              </w:rPr>
              <w:t>vastu võtmine 11.2025</w:t>
            </w:r>
            <w:r>
              <w:rPr>
                <w:rFonts w:ascii="IBM Plex Serif" w:hAnsi="IBM Plex Serif" w:cs="Calibri"/>
                <w:sz w:val="20"/>
                <w:szCs w:val="20"/>
              </w:rPr>
              <w:t xml:space="preserve"> </w:t>
            </w:r>
            <w:r w:rsidR="00C24F74">
              <w:rPr>
                <w:rFonts w:ascii="IBM Plex Serif" w:hAnsi="IBM Plex Serif" w:cs="Calibri"/>
                <w:sz w:val="20"/>
                <w:szCs w:val="20"/>
              </w:rPr>
              <w:t>avalik väljapanek 12.2025 avalik arutelu 01.2026, heakskiitmisele esitamine 02.2026, kehtestamine 03.2026.</w:t>
            </w:r>
          </w:p>
          <w:p w14:paraId="73E39524" w14:textId="77777777" w:rsidR="00947E2D" w:rsidRDefault="00000000">
            <w:pPr>
              <w:pBdr>
                <w:top w:val="nil"/>
                <w:left w:val="nil"/>
                <w:bottom w:val="nil"/>
                <w:right w:val="nil"/>
                <w:between w:val="nil"/>
              </w:pBdr>
              <w:spacing w:before="0" w:after="0"/>
              <w:jc w:val="left"/>
              <w:rPr>
                <w:rFonts w:ascii="IBM Plex Serif" w:hAnsi="IBM Plex Serif"/>
                <w:sz w:val="20"/>
                <w:szCs w:val="20"/>
              </w:rPr>
            </w:pPr>
            <w:r w:rsidRPr="00896035">
              <w:rPr>
                <w:rFonts w:ascii="IBM Plex Serif" w:hAnsi="IBM Plex Serif" w:cs="Calibri"/>
                <w:sz w:val="20"/>
                <w:szCs w:val="20"/>
              </w:rPr>
              <w:t>Menetlus vastavalt</w:t>
            </w:r>
            <w:r w:rsidRPr="00896035">
              <w:rPr>
                <w:rFonts w:ascii="IBM Plex Serif" w:hAnsi="IBM Plex Serif"/>
                <w:sz w:val="20"/>
                <w:szCs w:val="20"/>
              </w:rPr>
              <w:t>: Planeerimisseaduse pt 8 ja menetlusskeemile</w:t>
            </w:r>
          </w:p>
          <w:p w14:paraId="3E6D3611" w14:textId="371D2B56" w:rsidR="006D25C5" w:rsidRPr="00896035" w:rsidRDefault="00947E2D">
            <w:pPr>
              <w:pBdr>
                <w:top w:val="nil"/>
                <w:left w:val="nil"/>
                <w:bottom w:val="nil"/>
                <w:right w:val="nil"/>
                <w:between w:val="nil"/>
              </w:pBdr>
              <w:spacing w:before="0" w:after="0"/>
              <w:jc w:val="left"/>
              <w:rPr>
                <w:rFonts w:ascii="IBM Plex Serif" w:hAnsi="IBM Plex Serif" w:cs="Calibri"/>
                <w:sz w:val="20"/>
                <w:szCs w:val="20"/>
              </w:rPr>
            </w:pPr>
            <w:hyperlink r:id="rId15" w:history="1">
              <w:r w:rsidRPr="00210681">
                <w:rPr>
                  <w:rStyle w:val="Hperlink"/>
                  <w:rFonts w:ascii="IBM Plex Serif" w:hAnsi="IBM Plex Serif"/>
                  <w:sz w:val="20"/>
                  <w:szCs w:val="20"/>
                </w:rPr>
                <w:t>https://planeerimine.ee/kysimused/menetlused/</w:t>
              </w:r>
            </w:hyperlink>
          </w:p>
        </w:tc>
      </w:tr>
    </w:tbl>
    <w:p w14:paraId="54EDD8BD" w14:textId="77777777" w:rsidR="006D25C5" w:rsidRPr="00896035" w:rsidRDefault="006D25C5" w:rsidP="00986F62">
      <w:pPr>
        <w:pBdr>
          <w:top w:val="nil"/>
          <w:left w:val="nil"/>
          <w:bottom w:val="nil"/>
          <w:right w:val="nil"/>
          <w:between w:val="nil"/>
        </w:pBdr>
        <w:rPr>
          <w:rFonts w:ascii="IBM Plex Serif" w:hAnsi="IBM Plex Serif" w:cs="Calibri"/>
        </w:rPr>
      </w:pPr>
    </w:p>
    <w:sectPr w:rsidR="006D25C5" w:rsidRPr="00896035">
      <w:headerReference w:type="default" r:id="rId16"/>
      <w:footerReference w:type="default" r:id="rId17"/>
      <w:pgSz w:w="11900" w:h="16840"/>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1DF2DF" w14:textId="77777777" w:rsidR="001C2BC1" w:rsidRDefault="001C2BC1">
      <w:pPr>
        <w:spacing w:before="0" w:after="0"/>
      </w:pPr>
      <w:r>
        <w:separator/>
      </w:r>
    </w:p>
  </w:endnote>
  <w:endnote w:type="continuationSeparator" w:id="0">
    <w:p w14:paraId="585E4898" w14:textId="77777777" w:rsidR="001C2BC1" w:rsidRDefault="001C2BC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IBM Plex Serif">
    <w:charset w:val="00"/>
    <w:family w:val="roman"/>
    <w:pitch w:val="variable"/>
    <w:sig w:usb0="A000026F" w:usb1="5000203B" w:usb2="00000000" w:usb3="00000000" w:csb0="00000197" w:csb1="00000000"/>
    <w:embedRegular r:id="rId1" w:fontKey="{736F5BB3-5FD7-440A-A6F4-F26EA15A3FE2}"/>
    <w:embedBold r:id="rId2" w:fontKey="{761F26A1-0775-4FE8-99AB-DA747816E12C}"/>
    <w:embedItalic r:id="rId3" w:fontKey="{F8AA6178-CF28-4AED-B061-5C7ECC1C1E16}"/>
  </w:font>
  <w:font w:name="Calibri">
    <w:panose1 w:val="020F0502020204030204"/>
    <w:charset w:val="00"/>
    <w:family w:val="swiss"/>
    <w:pitch w:val="variable"/>
    <w:sig w:usb0="E4002EFF" w:usb1="C200247B" w:usb2="00000009" w:usb3="00000000" w:csb0="000001FF" w:csb1="00000000"/>
    <w:embedRegular r:id="rId4" w:fontKey="{AE2DAC35-9711-4055-875E-60DD1C53C518}"/>
    <w:embedBold r:id="rId5" w:fontKey="{22F87BF1-A84F-42F4-961C-B60C19C83C1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default"/>
  </w:font>
  <w:font w:name="Helvetica Neue">
    <w:altName w:val="Arial"/>
    <w:charset w:val="00"/>
    <w:family w:val="auto"/>
    <w:pitch w:val="default"/>
    <w:embedRegular r:id="rId6" w:fontKey="{4D01D462-59C9-48CA-8C3D-6BC9B5ECC9C5}"/>
  </w:font>
  <w:font w:name="Georgia">
    <w:panose1 w:val="02040502050405020303"/>
    <w:charset w:val="00"/>
    <w:family w:val="roman"/>
    <w:pitch w:val="variable"/>
    <w:sig w:usb0="00000287" w:usb1="00000000" w:usb2="00000000" w:usb3="00000000" w:csb0="0000009F" w:csb1="00000000"/>
    <w:embedRegular r:id="rId7" w:fontKey="{5BA1FA90-98D9-41D5-965B-29F063BBA525}"/>
    <w:embedItalic r:id="rId8" w:fontKey="{FF6390B1-9675-429F-84A6-BA3E137BF8BC}"/>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9" w:fontKey="{E19F3A70-C8DF-4397-9C22-0EC7F3B9F5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6090212"/>
      <w:docPartObj>
        <w:docPartGallery w:val="Page Numbers (Bottom of Page)"/>
        <w:docPartUnique/>
      </w:docPartObj>
    </w:sdtPr>
    <w:sdtContent>
      <w:p w14:paraId="277DBAF0" w14:textId="504409FB" w:rsidR="00515C3D" w:rsidRDefault="00515C3D">
        <w:pPr>
          <w:pStyle w:val="Jalus"/>
          <w:jc w:val="right"/>
        </w:pPr>
        <w:r>
          <w:fldChar w:fldCharType="begin"/>
        </w:r>
        <w:r>
          <w:instrText>PAGE   \* MERGEFORMAT</w:instrText>
        </w:r>
        <w:r>
          <w:fldChar w:fldCharType="separate"/>
        </w:r>
        <w:r>
          <w:rPr>
            <w:lang w:val="et-EE"/>
          </w:rPr>
          <w:t>2</w:t>
        </w:r>
        <w:r>
          <w:fldChar w:fldCharType="end"/>
        </w:r>
      </w:p>
    </w:sdtContent>
  </w:sdt>
  <w:p w14:paraId="7A4F5D83" w14:textId="77777777" w:rsidR="006D25C5" w:rsidRDefault="006D25C5">
    <w:pPr>
      <w:pBdr>
        <w:top w:val="nil"/>
        <w:left w:val="nil"/>
        <w:bottom w:val="nil"/>
        <w:right w:val="nil"/>
        <w:between w:val="nil"/>
      </w:pBdr>
      <w:tabs>
        <w:tab w:val="right" w:pos="9020"/>
      </w:tabs>
      <w:spacing w:before="0" w:after="0"/>
      <w:jc w:val="left"/>
      <w:rPr>
        <w:rFonts w:ascii="Helvetica Neue" w:eastAsia="Helvetica Neue" w:hAnsi="Helvetica Neue" w:cs="Helvetica Neu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95F14C" w14:textId="77777777" w:rsidR="001C2BC1" w:rsidRDefault="001C2BC1">
      <w:pPr>
        <w:spacing w:before="0" w:after="0"/>
      </w:pPr>
      <w:r>
        <w:separator/>
      </w:r>
    </w:p>
  </w:footnote>
  <w:footnote w:type="continuationSeparator" w:id="0">
    <w:p w14:paraId="0DC8FF9A" w14:textId="77777777" w:rsidR="001C2BC1" w:rsidRDefault="001C2BC1">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F3833" w14:textId="77777777" w:rsidR="00515C3D" w:rsidRPr="00896035" w:rsidRDefault="00515C3D" w:rsidP="00515C3D">
    <w:pPr>
      <w:pStyle w:val="Pis"/>
      <w:tabs>
        <w:tab w:val="clear" w:pos="4513"/>
        <w:tab w:val="clear" w:pos="9026"/>
        <w:tab w:val="center" w:pos="4416"/>
        <w:tab w:val="right" w:pos="8832"/>
      </w:tabs>
      <w:jc w:val="right"/>
      <w:rPr>
        <w:rFonts w:ascii="IBM Plex Serif" w:hAnsi="IBM Plex Serif"/>
        <w:sz w:val="20"/>
        <w:szCs w:val="20"/>
      </w:rPr>
    </w:pPr>
    <w:r w:rsidRPr="00896035">
      <w:rPr>
        <w:rFonts w:ascii="IBM Plex Serif" w:hAnsi="IBM Plex Serif"/>
        <w:sz w:val="20"/>
        <w:szCs w:val="20"/>
      </w:rPr>
      <w:t xml:space="preserve">Lisa 3 Vormsi Vallavolikogu </w:t>
    </w:r>
  </w:p>
  <w:p w14:paraId="439BE713" w14:textId="77777777" w:rsidR="00515C3D" w:rsidRPr="00896035" w:rsidRDefault="00515C3D" w:rsidP="00515C3D">
    <w:pPr>
      <w:pStyle w:val="Pis"/>
      <w:jc w:val="right"/>
      <w:rPr>
        <w:rFonts w:ascii="IBM Plex Serif" w:hAnsi="IBM Plex Serif"/>
        <w:sz w:val="20"/>
        <w:szCs w:val="20"/>
      </w:rPr>
    </w:pPr>
    <w:r w:rsidRPr="00896035">
      <w:rPr>
        <w:rFonts w:ascii="IBM Plex Serif" w:hAnsi="IBM Plex Serif"/>
        <w:sz w:val="20"/>
        <w:szCs w:val="20"/>
      </w:rPr>
      <w:t>otsuse nr xx juurde</w:t>
    </w:r>
  </w:p>
  <w:p w14:paraId="4EFCA921" w14:textId="77777777" w:rsidR="00515C3D" w:rsidRDefault="00515C3D" w:rsidP="00515C3D">
    <w:pPr>
      <w:pStyle w:val="Pis"/>
    </w:pPr>
  </w:p>
  <w:p w14:paraId="588C4F89" w14:textId="77777777" w:rsidR="006D25C5" w:rsidRDefault="006D25C5">
    <w:pPr>
      <w:pBdr>
        <w:top w:val="nil"/>
        <w:left w:val="nil"/>
        <w:bottom w:val="nil"/>
        <w:right w:val="nil"/>
        <w:between w:val="nil"/>
      </w:pBdr>
      <w:tabs>
        <w:tab w:val="right" w:pos="9020"/>
      </w:tabs>
      <w:spacing w:before="0" w:after="0"/>
      <w:jc w:val="left"/>
      <w:rPr>
        <w:rFonts w:ascii="Helvetica Neue" w:eastAsia="Helvetica Neue" w:hAnsi="Helvetica Neue" w:cs="Helvetica Neu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22607C"/>
    <w:multiLevelType w:val="hybridMultilevel"/>
    <w:tmpl w:val="AD1C97F0"/>
    <w:lvl w:ilvl="0" w:tplc="86A4E236">
      <w:start w:val="1"/>
      <w:numFmt w:val="bullet"/>
      <w:lvlText w:val="-"/>
      <w:lvlJc w:val="left"/>
      <w:pPr>
        <w:ind w:left="405" w:hanging="360"/>
      </w:pPr>
      <w:rPr>
        <w:rFonts w:ascii="IBM Plex Serif" w:eastAsia="Calibri" w:hAnsi="IBM Plex Serif" w:cs="Calibri" w:hint="default"/>
      </w:rPr>
    </w:lvl>
    <w:lvl w:ilvl="1" w:tplc="04250003" w:tentative="1">
      <w:start w:val="1"/>
      <w:numFmt w:val="bullet"/>
      <w:lvlText w:val="o"/>
      <w:lvlJc w:val="left"/>
      <w:pPr>
        <w:ind w:left="1125" w:hanging="360"/>
      </w:pPr>
      <w:rPr>
        <w:rFonts w:ascii="Courier New" w:hAnsi="Courier New" w:cs="Courier New" w:hint="default"/>
      </w:rPr>
    </w:lvl>
    <w:lvl w:ilvl="2" w:tplc="04250005" w:tentative="1">
      <w:start w:val="1"/>
      <w:numFmt w:val="bullet"/>
      <w:lvlText w:val=""/>
      <w:lvlJc w:val="left"/>
      <w:pPr>
        <w:ind w:left="1845" w:hanging="360"/>
      </w:pPr>
      <w:rPr>
        <w:rFonts w:ascii="Wingdings" w:hAnsi="Wingdings" w:hint="default"/>
      </w:rPr>
    </w:lvl>
    <w:lvl w:ilvl="3" w:tplc="04250001" w:tentative="1">
      <w:start w:val="1"/>
      <w:numFmt w:val="bullet"/>
      <w:lvlText w:val=""/>
      <w:lvlJc w:val="left"/>
      <w:pPr>
        <w:ind w:left="2565" w:hanging="360"/>
      </w:pPr>
      <w:rPr>
        <w:rFonts w:ascii="Symbol" w:hAnsi="Symbol" w:hint="default"/>
      </w:rPr>
    </w:lvl>
    <w:lvl w:ilvl="4" w:tplc="04250003" w:tentative="1">
      <w:start w:val="1"/>
      <w:numFmt w:val="bullet"/>
      <w:lvlText w:val="o"/>
      <w:lvlJc w:val="left"/>
      <w:pPr>
        <w:ind w:left="3285" w:hanging="360"/>
      </w:pPr>
      <w:rPr>
        <w:rFonts w:ascii="Courier New" w:hAnsi="Courier New" w:cs="Courier New" w:hint="default"/>
      </w:rPr>
    </w:lvl>
    <w:lvl w:ilvl="5" w:tplc="04250005" w:tentative="1">
      <w:start w:val="1"/>
      <w:numFmt w:val="bullet"/>
      <w:lvlText w:val=""/>
      <w:lvlJc w:val="left"/>
      <w:pPr>
        <w:ind w:left="4005" w:hanging="360"/>
      </w:pPr>
      <w:rPr>
        <w:rFonts w:ascii="Wingdings" w:hAnsi="Wingdings" w:hint="default"/>
      </w:rPr>
    </w:lvl>
    <w:lvl w:ilvl="6" w:tplc="04250001" w:tentative="1">
      <w:start w:val="1"/>
      <w:numFmt w:val="bullet"/>
      <w:lvlText w:val=""/>
      <w:lvlJc w:val="left"/>
      <w:pPr>
        <w:ind w:left="4725" w:hanging="360"/>
      </w:pPr>
      <w:rPr>
        <w:rFonts w:ascii="Symbol" w:hAnsi="Symbol" w:hint="default"/>
      </w:rPr>
    </w:lvl>
    <w:lvl w:ilvl="7" w:tplc="04250003" w:tentative="1">
      <w:start w:val="1"/>
      <w:numFmt w:val="bullet"/>
      <w:lvlText w:val="o"/>
      <w:lvlJc w:val="left"/>
      <w:pPr>
        <w:ind w:left="5445" w:hanging="360"/>
      </w:pPr>
      <w:rPr>
        <w:rFonts w:ascii="Courier New" w:hAnsi="Courier New" w:cs="Courier New" w:hint="default"/>
      </w:rPr>
    </w:lvl>
    <w:lvl w:ilvl="8" w:tplc="04250005" w:tentative="1">
      <w:start w:val="1"/>
      <w:numFmt w:val="bullet"/>
      <w:lvlText w:val=""/>
      <w:lvlJc w:val="left"/>
      <w:pPr>
        <w:ind w:left="6165" w:hanging="360"/>
      </w:pPr>
      <w:rPr>
        <w:rFonts w:ascii="Wingdings" w:hAnsi="Wingdings" w:hint="default"/>
      </w:rPr>
    </w:lvl>
  </w:abstractNum>
  <w:abstractNum w:abstractNumId="1" w15:restartNumberingAfterBreak="0">
    <w:nsid w:val="50EE004E"/>
    <w:multiLevelType w:val="hybridMultilevel"/>
    <w:tmpl w:val="CC78B21E"/>
    <w:lvl w:ilvl="0" w:tplc="A42473D2">
      <w:start w:val="1"/>
      <w:numFmt w:val="bullet"/>
      <w:lvlText w:val="-"/>
      <w:lvlJc w:val="left"/>
      <w:pPr>
        <w:ind w:left="405" w:hanging="360"/>
      </w:pPr>
      <w:rPr>
        <w:rFonts w:ascii="IBM Plex Serif" w:eastAsia="Calibri" w:hAnsi="IBM Plex Serif" w:cs="Calibri" w:hint="default"/>
      </w:rPr>
    </w:lvl>
    <w:lvl w:ilvl="1" w:tplc="04250003" w:tentative="1">
      <w:start w:val="1"/>
      <w:numFmt w:val="bullet"/>
      <w:lvlText w:val="o"/>
      <w:lvlJc w:val="left"/>
      <w:pPr>
        <w:ind w:left="1125" w:hanging="360"/>
      </w:pPr>
      <w:rPr>
        <w:rFonts w:ascii="Courier New" w:hAnsi="Courier New" w:cs="Courier New" w:hint="default"/>
      </w:rPr>
    </w:lvl>
    <w:lvl w:ilvl="2" w:tplc="04250005" w:tentative="1">
      <w:start w:val="1"/>
      <w:numFmt w:val="bullet"/>
      <w:lvlText w:val=""/>
      <w:lvlJc w:val="left"/>
      <w:pPr>
        <w:ind w:left="1845" w:hanging="360"/>
      </w:pPr>
      <w:rPr>
        <w:rFonts w:ascii="Wingdings" w:hAnsi="Wingdings" w:hint="default"/>
      </w:rPr>
    </w:lvl>
    <w:lvl w:ilvl="3" w:tplc="04250001" w:tentative="1">
      <w:start w:val="1"/>
      <w:numFmt w:val="bullet"/>
      <w:lvlText w:val=""/>
      <w:lvlJc w:val="left"/>
      <w:pPr>
        <w:ind w:left="2565" w:hanging="360"/>
      </w:pPr>
      <w:rPr>
        <w:rFonts w:ascii="Symbol" w:hAnsi="Symbol" w:hint="default"/>
      </w:rPr>
    </w:lvl>
    <w:lvl w:ilvl="4" w:tplc="04250003" w:tentative="1">
      <w:start w:val="1"/>
      <w:numFmt w:val="bullet"/>
      <w:lvlText w:val="o"/>
      <w:lvlJc w:val="left"/>
      <w:pPr>
        <w:ind w:left="3285" w:hanging="360"/>
      </w:pPr>
      <w:rPr>
        <w:rFonts w:ascii="Courier New" w:hAnsi="Courier New" w:cs="Courier New" w:hint="default"/>
      </w:rPr>
    </w:lvl>
    <w:lvl w:ilvl="5" w:tplc="04250005" w:tentative="1">
      <w:start w:val="1"/>
      <w:numFmt w:val="bullet"/>
      <w:lvlText w:val=""/>
      <w:lvlJc w:val="left"/>
      <w:pPr>
        <w:ind w:left="4005" w:hanging="360"/>
      </w:pPr>
      <w:rPr>
        <w:rFonts w:ascii="Wingdings" w:hAnsi="Wingdings" w:hint="default"/>
      </w:rPr>
    </w:lvl>
    <w:lvl w:ilvl="6" w:tplc="04250001" w:tentative="1">
      <w:start w:val="1"/>
      <w:numFmt w:val="bullet"/>
      <w:lvlText w:val=""/>
      <w:lvlJc w:val="left"/>
      <w:pPr>
        <w:ind w:left="4725" w:hanging="360"/>
      </w:pPr>
      <w:rPr>
        <w:rFonts w:ascii="Symbol" w:hAnsi="Symbol" w:hint="default"/>
      </w:rPr>
    </w:lvl>
    <w:lvl w:ilvl="7" w:tplc="04250003" w:tentative="1">
      <w:start w:val="1"/>
      <w:numFmt w:val="bullet"/>
      <w:lvlText w:val="o"/>
      <w:lvlJc w:val="left"/>
      <w:pPr>
        <w:ind w:left="5445" w:hanging="360"/>
      </w:pPr>
      <w:rPr>
        <w:rFonts w:ascii="Courier New" w:hAnsi="Courier New" w:cs="Courier New" w:hint="default"/>
      </w:rPr>
    </w:lvl>
    <w:lvl w:ilvl="8" w:tplc="04250005" w:tentative="1">
      <w:start w:val="1"/>
      <w:numFmt w:val="bullet"/>
      <w:lvlText w:val=""/>
      <w:lvlJc w:val="left"/>
      <w:pPr>
        <w:ind w:left="6165" w:hanging="360"/>
      </w:pPr>
      <w:rPr>
        <w:rFonts w:ascii="Wingdings" w:hAnsi="Wingdings" w:hint="default"/>
      </w:rPr>
    </w:lvl>
  </w:abstractNum>
  <w:abstractNum w:abstractNumId="2" w15:restartNumberingAfterBreak="0">
    <w:nsid w:val="58D10A32"/>
    <w:multiLevelType w:val="hybridMultilevel"/>
    <w:tmpl w:val="8D741916"/>
    <w:lvl w:ilvl="0" w:tplc="A42473D2">
      <w:start w:val="1"/>
      <w:numFmt w:val="bullet"/>
      <w:lvlText w:val="-"/>
      <w:lvlJc w:val="left"/>
      <w:pPr>
        <w:ind w:left="405" w:hanging="360"/>
      </w:pPr>
      <w:rPr>
        <w:rFonts w:ascii="IBM Plex Serif" w:eastAsia="Calibri" w:hAnsi="IBM Plex Serif" w:cs="Calibri"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665354748">
    <w:abstractNumId w:val="0"/>
  </w:num>
  <w:num w:numId="2" w16cid:durableId="1582329228">
    <w:abstractNumId w:val="1"/>
  </w:num>
  <w:num w:numId="3" w16cid:durableId="9281922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5C5"/>
    <w:rsid w:val="00084BA3"/>
    <w:rsid w:val="000F76F2"/>
    <w:rsid w:val="001C2BC1"/>
    <w:rsid w:val="001F4659"/>
    <w:rsid w:val="00461932"/>
    <w:rsid w:val="00494143"/>
    <w:rsid w:val="004D6DD5"/>
    <w:rsid w:val="00515C3D"/>
    <w:rsid w:val="005D4587"/>
    <w:rsid w:val="006555F0"/>
    <w:rsid w:val="00691255"/>
    <w:rsid w:val="006D25C5"/>
    <w:rsid w:val="006E5A1B"/>
    <w:rsid w:val="00806027"/>
    <w:rsid w:val="00896035"/>
    <w:rsid w:val="00947E2D"/>
    <w:rsid w:val="00986F62"/>
    <w:rsid w:val="009C5466"/>
    <w:rsid w:val="009F675B"/>
    <w:rsid w:val="00A31678"/>
    <w:rsid w:val="00B83473"/>
    <w:rsid w:val="00C24F74"/>
    <w:rsid w:val="00C7551B"/>
    <w:rsid w:val="00CF781B"/>
    <w:rsid w:val="00D45E10"/>
    <w:rsid w:val="00D926D9"/>
    <w:rsid w:val="00DB1652"/>
    <w:rsid w:val="00DE689B"/>
    <w:rsid w:val="00EB6EF1"/>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D6315A"/>
  <w15:docId w15:val="{3D6CC7DE-D349-4646-ACC9-80607914B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t-EE" w:eastAsia="et-EE" w:bidi="ar-SA"/>
      </w:rPr>
    </w:rPrDefault>
    <w:pPrDefault>
      <w:pPr>
        <w:spacing w:before="40" w:after="8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Pr>
      <w:rFonts w:cs="Arial Unicode MS"/>
      <w:color w:val="000000"/>
      <w:u w:color="000000"/>
      <w:lang w:val="da-DK"/>
      <w14:textOutline w14:w="12700" w14:cap="flat" w14:cmpd="sng" w14:algn="ctr">
        <w14:noFill/>
        <w14:prstDash w14:val="solid"/>
        <w14:miter w14:lim="400000"/>
      </w14:textOutline>
    </w:rPr>
  </w:style>
  <w:style w:type="paragraph" w:styleId="Pealkiri1">
    <w:name w:val="heading 1"/>
    <w:basedOn w:val="Normaallaad"/>
    <w:next w:val="Normaallaad"/>
    <w:uiPriority w:val="9"/>
    <w:qFormat/>
    <w:pPr>
      <w:keepNext/>
      <w:keepLines/>
      <w:spacing w:before="480" w:after="120"/>
      <w:outlineLvl w:val="0"/>
    </w:pPr>
    <w:rPr>
      <w:b/>
      <w:sz w:val="48"/>
      <w:szCs w:val="48"/>
    </w:rPr>
  </w:style>
  <w:style w:type="paragraph" w:styleId="Pealkiri2">
    <w:name w:val="heading 2"/>
    <w:basedOn w:val="Normaallaad"/>
    <w:next w:val="Normaallaad"/>
    <w:uiPriority w:val="9"/>
    <w:semiHidden/>
    <w:unhideWhenUsed/>
    <w:qFormat/>
    <w:pPr>
      <w:keepNext/>
      <w:keepLines/>
      <w:spacing w:before="360"/>
      <w:outlineLvl w:val="1"/>
    </w:pPr>
    <w:rPr>
      <w:b/>
      <w:sz w:val="36"/>
      <w:szCs w:val="36"/>
    </w:rPr>
  </w:style>
  <w:style w:type="paragraph" w:styleId="Pealkiri3">
    <w:name w:val="heading 3"/>
    <w:basedOn w:val="Normaallaad"/>
    <w:next w:val="Normaallaad"/>
    <w:uiPriority w:val="9"/>
    <w:semiHidden/>
    <w:unhideWhenUsed/>
    <w:qFormat/>
    <w:pPr>
      <w:keepNext/>
      <w:keepLines/>
      <w:spacing w:before="280"/>
      <w:outlineLvl w:val="2"/>
    </w:pPr>
    <w:rPr>
      <w:b/>
      <w:sz w:val="28"/>
      <w:szCs w:val="28"/>
    </w:rPr>
  </w:style>
  <w:style w:type="paragraph" w:styleId="Pealkiri4">
    <w:name w:val="heading 4"/>
    <w:basedOn w:val="Normaallaad"/>
    <w:next w:val="Normaallaad"/>
    <w:uiPriority w:val="9"/>
    <w:semiHidden/>
    <w:unhideWhenUsed/>
    <w:qFormat/>
    <w:pPr>
      <w:keepNext/>
      <w:keepLines/>
      <w:spacing w:before="240" w:after="40"/>
      <w:outlineLvl w:val="3"/>
    </w:pPr>
    <w:rPr>
      <w:b/>
    </w:rPr>
  </w:style>
  <w:style w:type="paragraph" w:styleId="Pealkiri5">
    <w:name w:val="heading 5"/>
    <w:basedOn w:val="Normaallaad"/>
    <w:next w:val="Normaallaad"/>
    <w:uiPriority w:val="9"/>
    <w:semiHidden/>
    <w:unhideWhenUsed/>
    <w:qFormat/>
    <w:pPr>
      <w:keepNext/>
      <w:keepLines/>
      <w:spacing w:before="220" w:after="40"/>
      <w:outlineLvl w:val="4"/>
    </w:pPr>
    <w:rPr>
      <w:b/>
      <w:sz w:val="22"/>
      <w:szCs w:val="22"/>
    </w:rPr>
  </w:style>
  <w:style w:type="paragraph" w:styleId="Pealkiri6">
    <w:name w:val="heading 6"/>
    <w:basedOn w:val="Normaallaad"/>
    <w:next w:val="Normaallaad"/>
    <w:uiPriority w:val="9"/>
    <w:semiHidden/>
    <w:unhideWhenUsed/>
    <w:qFormat/>
    <w:pPr>
      <w:keepNext/>
      <w:keepLines/>
      <w:spacing w:before="200" w:after="40"/>
      <w:outlineLvl w:val="5"/>
    </w:pPr>
    <w:rPr>
      <w:b/>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ealkiri">
    <w:name w:val="Title"/>
    <w:basedOn w:val="Normaallaad"/>
    <w:next w:val="Normaallaad"/>
    <w:uiPriority w:val="10"/>
    <w:qFormat/>
    <w:pPr>
      <w:keepNext/>
      <w:keepLines/>
      <w:spacing w:before="480" w:after="120"/>
    </w:pPr>
    <w:rPr>
      <w:b/>
      <w:sz w:val="72"/>
      <w:szCs w:val="72"/>
    </w:rPr>
  </w:style>
  <w:style w:type="character" w:styleId="Hperlink">
    <w:name w:val="Hyperlink"/>
    <w:rPr>
      <w:u w:val="single"/>
    </w:rPr>
  </w:style>
  <w:style w:type="table" w:customStyle="1" w:styleId="TableNormal0">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14:textOutline w14:w="0" w14:cap="flat" w14:cmpd="sng" w14:algn="ctr">
        <w14:noFill/>
        <w14:prstDash w14:val="solid"/>
        <w14:bevel/>
      </w14:textOutline>
    </w:rPr>
  </w:style>
  <w:style w:type="paragraph" w:customStyle="1" w:styleId="Default">
    <w:name w:val="Default"/>
    <w:rPr>
      <w:rFonts w:cs="Arial Unicode MS"/>
      <w:color w:val="000000"/>
      <w:u w:color="000000"/>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outline w:val="0"/>
      <w:color w:val="0563C1"/>
      <w:u w:val="single" w:color="0563C1"/>
    </w:rPr>
  </w:style>
  <w:style w:type="character" w:customStyle="1" w:styleId="Hyperlink1">
    <w:name w:val="Hyperlink.1"/>
    <w:basedOn w:val="None"/>
    <w:rPr>
      <w:rFonts w:ascii="Calibri" w:eastAsia="Calibri" w:hAnsi="Calibri" w:cs="Calibri"/>
      <w:outline w:val="0"/>
      <w:color w:val="0563C1"/>
      <w:sz w:val="22"/>
      <w:szCs w:val="22"/>
      <w:u w:val="single" w:color="0563C1"/>
      <w:lang w:val="de-DE"/>
    </w:rPr>
  </w:style>
  <w:style w:type="paragraph" w:styleId="Alapealkiri">
    <w:name w:val="Subtitle"/>
    <w:basedOn w:val="Normaallaad"/>
    <w:next w:val="Normaallaad"/>
    <w:uiPriority w:val="11"/>
    <w:qFormat/>
    <w:pPr>
      <w:keepNext/>
      <w:keepLines/>
      <w:spacing w:before="36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paragraph" w:styleId="Pis">
    <w:name w:val="header"/>
    <w:basedOn w:val="Normaallaad"/>
    <w:link w:val="PisMrk"/>
    <w:uiPriority w:val="99"/>
    <w:unhideWhenUsed/>
    <w:rsid w:val="00515C3D"/>
    <w:pPr>
      <w:tabs>
        <w:tab w:val="center" w:pos="4513"/>
        <w:tab w:val="right" w:pos="9026"/>
      </w:tabs>
      <w:spacing w:before="0" w:after="0"/>
    </w:pPr>
  </w:style>
  <w:style w:type="character" w:customStyle="1" w:styleId="PisMrk">
    <w:name w:val="Päis Märk"/>
    <w:basedOn w:val="Liguvaikefont"/>
    <w:link w:val="Pis"/>
    <w:uiPriority w:val="99"/>
    <w:rsid w:val="00515C3D"/>
    <w:rPr>
      <w:rFonts w:cs="Arial Unicode MS"/>
      <w:color w:val="000000"/>
      <w:u w:color="000000"/>
      <w:lang w:val="da-DK"/>
      <w14:textOutline w14:w="12700" w14:cap="flat" w14:cmpd="sng" w14:algn="ctr">
        <w14:noFill/>
        <w14:prstDash w14:val="solid"/>
        <w14:miter w14:lim="400000"/>
      </w14:textOutline>
    </w:rPr>
  </w:style>
  <w:style w:type="paragraph" w:styleId="Jalus">
    <w:name w:val="footer"/>
    <w:basedOn w:val="Normaallaad"/>
    <w:link w:val="JalusMrk"/>
    <w:uiPriority w:val="99"/>
    <w:unhideWhenUsed/>
    <w:rsid w:val="00515C3D"/>
    <w:pPr>
      <w:tabs>
        <w:tab w:val="center" w:pos="4513"/>
        <w:tab w:val="right" w:pos="9026"/>
      </w:tabs>
      <w:spacing w:before="0" w:after="0"/>
    </w:pPr>
  </w:style>
  <w:style w:type="character" w:customStyle="1" w:styleId="JalusMrk">
    <w:name w:val="Jalus Märk"/>
    <w:basedOn w:val="Liguvaikefont"/>
    <w:link w:val="Jalus"/>
    <w:uiPriority w:val="99"/>
    <w:rsid w:val="00515C3D"/>
    <w:rPr>
      <w:rFonts w:cs="Arial Unicode MS"/>
      <w:color w:val="000000"/>
      <w:u w:color="000000"/>
      <w:lang w:val="da-DK"/>
      <w14:textOutline w14:w="12700" w14:cap="flat" w14:cmpd="sng" w14:algn="ctr">
        <w14:noFill/>
        <w14:prstDash w14:val="solid"/>
        <w14:miter w14:lim="400000"/>
      </w14:textOutline>
    </w:rPr>
  </w:style>
  <w:style w:type="character" w:styleId="Lahendamatamainimine">
    <w:name w:val="Unresolved Mention"/>
    <w:basedOn w:val="Liguvaikefont"/>
    <w:uiPriority w:val="99"/>
    <w:semiHidden/>
    <w:unhideWhenUsed/>
    <w:rsid w:val="00C24F74"/>
    <w:rPr>
      <w:color w:val="605E5C"/>
      <w:shd w:val="clear" w:color="auto" w:fill="E1DFDD"/>
    </w:rPr>
  </w:style>
  <w:style w:type="paragraph" w:styleId="Loendilik">
    <w:name w:val="List Paragraph"/>
    <w:basedOn w:val="Normaallaad"/>
    <w:uiPriority w:val="34"/>
    <w:qFormat/>
    <w:rsid w:val="004D6DD5"/>
    <w:pPr>
      <w:ind w:left="720"/>
      <w:contextualSpacing/>
    </w:pPr>
  </w:style>
  <w:style w:type="character" w:styleId="Klastatudhperlink">
    <w:name w:val="FollowedHyperlink"/>
    <w:basedOn w:val="Liguvaikefont"/>
    <w:uiPriority w:val="99"/>
    <w:semiHidden/>
    <w:unhideWhenUsed/>
    <w:rsid w:val="00D926D9"/>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30528">
      <w:bodyDiv w:val="1"/>
      <w:marLeft w:val="0"/>
      <w:marRight w:val="0"/>
      <w:marTop w:val="0"/>
      <w:marBottom w:val="0"/>
      <w:divBdr>
        <w:top w:val="none" w:sz="0" w:space="0" w:color="auto"/>
        <w:left w:val="none" w:sz="0" w:space="0" w:color="auto"/>
        <w:bottom w:val="none" w:sz="0" w:space="0" w:color="auto"/>
        <w:right w:val="none" w:sz="0" w:space="0" w:color="auto"/>
      </w:divBdr>
    </w:div>
    <w:div w:id="452989254">
      <w:bodyDiv w:val="1"/>
      <w:marLeft w:val="0"/>
      <w:marRight w:val="0"/>
      <w:marTop w:val="0"/>
      <w:marBottom w:val="0"/>
      <w:divBdr>
        <w:top w:val="none" w:sz="0" w:space="0" w:color="auto"/>
        <w:left w:val="none" w:sz="0" w:space="0" w:color="auto"/>
        <w:bottom w:val="none" w:sz="0" w:space="0" w:color="auto"/>
        <w:right w:val="none" w:sz="0" w:space="0" w:color="auto"/>
      </w:divBdr>
    </w:div>
    <w:div w:id="6214233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aakonnaplaneering.ee/maakonna-planeeringud/laanemaa/laane-maakonnaplaneering-2030/" TargetMode="External"/><Relationship Id="rId13" Type="http://schemas.openxmlformats.org/officeDocument/2006/relationships/hyperlink" Target="https://vormsi.ee/elu-vormsil/ehitamine/puurkaevude-rajamin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iigiteataja.ee/akt/13343915?leiaKehtiv"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vormsi.ee/wp-content/uploads/2024/05/2024.01.04_Vormsi_asustuse_kujunemine_Kaplinski-Sauk-1.pdf" TargetMode="External"/><Relationship Id="rId5" Type="http://schemas.openxmlformats.org/officeDocument/2006/relationships/webSettings" Target="webSettings.xml"/><Relationship Id="rId15" Type="http://schemas.openxmlformats.org/officeDocument/2006/relationships/hyperlink" Target="https://planeerimine.ee/kysimused/menetlused/" TargetMode="External"/><Relationship Id="rId10" Type="http://schemas.openxmlformats.org/officeDocument/2006/relationships/hyperlink" Target="https://vormsi.ee/wp-content/uploads/2024/05/Vormsi-RV-analuusi-aruanne.doc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vormsi.ee/" TargetMode="External"/><Relationship Id="rId14" Type="http://schemas.openxmlformats.org/officeDocument/2006/relationships/hyperlink" Target="https://vormsi.ee/elu-vormsil/ehitamine/vormsi-arhitektuuri-juhendmaterjal/"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i kujundus">
  <a:themeElements>
    <a:clrScheme name="Office'i kujundus">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i kujundus">
      <a:majorFont>
        <a:latin typeface="Helvetica Neue"/>
        <a:ea typeface="Helvetica Neue"/>
        <a:cs typeface="Helvetica Neue"/>
      </a:majorFont>
      <a:minorFont>
        <a:latin typeface="Helvetica Neue"/>
        <a:ea typeface="Helvetica Neue"/>
        <a:cs typeface="Helvetica Neue"/>
      </a:minorFont>
    </a:fontScheme>
    <a:fmtScheme name="Office'i kujundu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LI/BwHJeo5VtFmd3OWs2C82kgw==">CgMxLjA4AHIhMVVNV1phdkN1WkpIOHNqc1pGUWo3MUJzeGtCOGx5a2k1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6</Pages>
  <Words>1356</Words>
  <Characters>7865</Characters>
  <Application>Microsoft Office Word</Application>
  <DocSecurity>0</DocSecurity>
  <Lines>65</Lines>
  <Paragraphs>18</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9203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Kasutaja</dc:creator>
  <cp:lastModifiedBy>Kasutaja</cp:lastModifiedBy>
  <cp:revision>6</cp:revision>
  <dcterms:created xsi:type="dcterms:W3CDTF">2025-03-18T10:58:00Z</dcterms:created>
  <dcterms:modified xsi:type="dcterms:W3CDTF">2025-04-15T06:07:00Z</dcterms:modified>
</cp:coreProperties>
</file>