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664D" w14:textId="77777777" w:rsidR="00FA20B3" w:rsidRDefault="00000000">
      <w:pPr>
        <w:pStyle w:val="Pealkiri"/>
        <w:tabs>
          <w:tab w:val="left" w:pos="9639"/>
        </w:tabs>
        <w:spacing w:before="0" w:line="240" w:lineRule="auto"/>
        <w:ind w:right="-1"/>
        <w:jc w:val="center"/>
        <w:rPr>
          <w:sz w:val="40"/>
          <w:szCs w:val="40"/>
        </w:rPr>
      </w:pPr>
      <w:r>
        <w:rPr>
          <w:sz w:val="40"/>
          <w:szCs w:val="40"/>
        </w:rPr>
        <w:t>VORMSI VALLAVALITSUS</w:t>
      </w:r>
    </w:p>
    <w:p w14:paraId="2D3386DE" w14:textId="77777777" w:rsidR="00FA20B3" w:rsidRDefault="00000000">
      <w:pPr>
        <w:pStyle w:val="Pealkiri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KORRALDUS </w:t>
      </w:r>
    </w:p>
    <w:tbl>
      <w:tblPr>
        <w:tblStyle w:val="Kontuurtabel"/>
        <w:tblW w:w="8642" w:type="dxa"/>
        <w:tblLayout w:type="fixed"/>
        <w:tblLook w:val="04A0" w:firstRow="1" w:lastRow="0" w:firstColumn="1" w:lastColumn="0" w:noHBand="0" w:noVBand="1"/>
      </w:tblPr>
      <w:tblGrid>
        <w:gridCol w:w="4461"/>
        <w:gridCol w:w="4181"/>
      </w:tblGrid>
      <w:tr w:rsidR="00FA20B3" w14:paraId="164CFDA5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CC9C5E5" w14:textId="77777777" w:rsidR="00FA20B3" w:rsidRDefault="00000000">
            <w:pPr>
              <w:widowControl w:val="0"/>
            </w:pPr>
            <w:r>
              <w:t>Hullo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53B9B476" w14:textId="4EA62717" w:rsidR="00FA20B3" w:rsidRDefault="00000000">
            <w:pPr>
              <w:widowControl w:val="0"/>
              <w:jc w:val="right"/>
              <w:rPr>
                <w:color w:val="FF0000"/>
              </w:rPr>
            </w:pPr>
            <w:r>
              <w:t xml:space="preserve">16. oktoober </w:t>
            </w:r>
            <w:r w:rsidR="008E0737">
              <w:t xml:space="preserve">2023 </w:t>
            </w:r>
            <w:r>
              <w:t xml:space="preserve">nr </w:t>
            </w:r>
            <w:r w:rsidR="008E0737">
              <w:t>91</w:t>
            </w:r>
          </w:p>
        </w:tc>
      </w:tr>
    </w:tbl>
    <w:p w14:paraId="22AB5033" w14:textId="77777777" w:rsidR="00FA20B3" w:rsidRDefault="00FA20B3"/>
    <w:p w14:paraId="21308347" w14:textId="6F768B21" w:rsidR="00FA20B3" w:rsidRDefault="00232AEF" w:rsidP="00232AEF">
      <w:pPr>
        <w:spacing w:line="240" w:lineRule="auto"/>
        <w:rPr>
          <w:rFonts w:eastAsia="Times New Roman" w:cs="Times New Roman"/>
          <w:b/>
          <w:iCs/>
          <w:sz w:val="22"/>
          <w:szCs w:val="22"/>
        </w:rPr>
      </w:pPr>
      <w:r w:rsidRPr="00232AEF">
        <w:rPr>
          <w:rFonts w:eastAsia="Times New Roman" w:cs="Times New Roman"/>
          <w:b/>
          <w:iCs/>
          <w:sz w:val="22"/>
          <w:szCs w:val="22"/>
        </w:rPr>
        <w:t>Vormsi Lasteaed-Põhikooli õppekavaväliste teenuste</w:t>
      </w:r>
      <w:r>
        <w:rPr>
          <w:rFonts w:eastAsia="Times New Roman" w:cs="Times New Roman"/>
          <w:b/>
          <w:iCs/>
          <w:sz w:val="22"/>
          <w:szCs w:val="22"/>
        </w:rPr>
        <w:t xml:space="preserve"> </w:t>
      </w:r>
      <w:r w:rsidR="00C45C5A">
        <w:rPr>
          <w:rFonts w:eastAsia="Times New Roman" w:cs="Times New Roman"/>
          <w:b/>
          <w:iCs/>
          <w:sz w:val="22"/>
          <w:szCs w:val="22"/>
        </w:rPr>
        <w:t xml:space="preserve">võimaldamine ja teenuste </w:t>
      </w:r>
      <w:r w:rsidRPr="00232AEF">
        <w:rPr>
          <w:rFonts w:eastAsia="Times New Roman" w:cs="Times New Roman"/>
          <w:b/>
          <w:iCs/>
          <w:sz w:val="22"/>
          <w:szCs w:val="22"/>
        </w:rPr>
        <w:t xml:space="preserve">hinnakirja kinnitamine </w:t>
      </w:r>
    </w:p>
    <w:p w14:paraId="0B7C82DD" w14:textId="090D7D92" w:rsidR="00FA20B3" w:rsidRDefault="00FA20B3">
      <w:pPr>
        <w:jc w:val="both"/>
        <w:rPr>
          <w:rFonts w:eastAsia="Times New Roman" w:cs="Times New Roman"/>
          <w:b/>
          <w:iCs/>
          <w:sz w:val="20"/>
          <w:szCs w:val="20"/>
        </w:rPr>
      </w:pPr>
    </w:p>
    <w:p w14:paraId="3803D8D4" w14:textId="65DA7657" w:rsidR="00FA20B3" w:rsidRDefault="00000000" w:rsidP="00172D24">
      <w:r>
        <w:rPr>
          <w:rFonts w:eastAsia="Times New Roman" w:cs="Times New Roman"/>
          <w:iCs/>
          <w:sz w:val="20"/>
          <w:szCs w:val="20"/>
        </w:rPr>
        <w:t xml:space="preserve">Vormsi Vallavolikogu </w:t>
      </w:r>
      <w:r w:rsidR="00232AEF" w:rsidRPr="00232AEF">
        <w:rPr>
          <w:rFonts w:eastAsia="Times New Roman" w:cs="Times New Roman"/>
          <w:iCs/>
          <w:sz w:val="20"/>
          <w:szCs w:val="20"/>
        </w:rPr>
        <w:t>23.11.2015</w:t>
      </w:r>
      <w:r w:rsidR="00232AEF">
        <w:rPr>
          <w:rFonts w:eastAsia="Times New Roman" w:cs="Times New Roman"/>
          <w:iCs/>
          <w:sz w:val="20"/>
          <w:szCs w:val="20"/>
        </w:rPr>
        <w:t>. a määruse</w:t>
      </w:r>
      <w:r w:rsidR="00232AEF" w:rsidRPr="00232AEF">
        <w:rPr>
          <w:rFonts w:eastAsia="Times New Roman" w:cs="Times New Roman"/>
          <w:iCs/>
          <w:sz w:val="20"/>
          <w:szCs w:val="20"/>
        </w:rPr>
        <w:t xml:space="preserve"> nr 11 </w:t>
      </w:r>
      <w:r>
        <w:rPr>
          <w:rFonts w:eastAsia="Times New Roman" w:cs="Times New Roman"/>
          <w:iCs/>
          <w:sz w:val="20"/>
          <w:szCs w:val="20"/>
        </w:rPr>
        <w:t>„</w:t>
      </w:r>
      <w:r w:rsidR="00232AEF" w:rsidRPr="00232AEF">
        <w:rPr>
          <w:rFonts w:eastAsia="Times New Roman" w:cs="Times New Roman"/>
          <w:iCs/>
          <w:sz w:val="20"/>
          <w:szCs w:val="20"/>
        </w:rPr>
        <w:t>Vormsi Lasteaed-Põhikooli põhimäärus</w:t>
      </w:r>
      <w:r>
        <w:rPr>
          <w:rFonts w:eastAsia="Times New Roman" w:cs="Times New Roman"/>
          <w:iCs/>
          <w:sz w:val="20"/>
          <w:szCs w:val="20"/>
        </w:rPr>
        <w:t xml:space="preserve">” </w:t>
      </w:r>
      <w:r>
        <w:rPr>
          <w:rFonts w:ascii="Segoe UI" w:eastAsia="Times New Roman" w:hAnsi="Segoe UI" w:cs="Times New Roman"/>
          <w:iCs/>
          <w:sz w:val="20"/>
          <w:szCs w:val="20"/>
        </w:rPr>
        <w:t>§</w:t>
      </w:r>
      <w:r>
        <w:rPr>
          <w:rFonts w:eastAsia="Times New Roman" w:cs="Times New Roman"/>
          <w:iCs/>
          <w:sz w:val="20"/>
          <w:szCs w:val="20"/>
        </w:rPr>
        <w:t xml:space="preserve"> </w:t>
      </w:r>
      <w:r w:rsidR="00232AEF">
        <w:rPr>
          <w:rFonts w:eastAsia="Times New Roman" w:cs="Times New Roman"/>
          <w:iCs/>
          <w:sz w:val="20"/>
          <w:szCs w:val="20"/>
        </w:rPr>
        <w:t xml:space="preserve">5 </w:t>
      </w:r>
      <w:r>
        <w:rPr>
          <w:rFonts w:eastAsia="Times New Roman" w:cs="Times New Roman"/>
          <w:iCs/>
          <w:sz w:val="20"/>
          <w:szCs w:val="20"/>
        </w:rPr>
        <w:t xml:space="preserve">punkti </w:t>
      </w:r>
      <w:r w:rsidR="00232AEF">
        <w:rPr>
          <w:rFonts w:eastAsia="Times New Roman" w:cs="Times New Roman"/>
          <w:iCs/>
          <w:sz w:val="20"/>
          <w:szCs w:val="20"/>
        </w:rPr>
        <w:t>1</w:t>
      </w:r>
      <w:r>
        <w:rPr>
          <w:rFonts w:eastAsia="Times New Roman" w:cs="Times New Roman"/>
          <w:iCs/>
          <w:sz w:val="20"/>
          <w:szCs w:val="20"/>
        </w:rPr>
        <w:t xml:space="preserve"> kohaselt </w:t>
      </w:r>
      <w:r w:rsidR="00232AEF">
        <w:rPr>
          <w:rFonts w:eastAsia="Times New Roman" w:cs="Times New Roman"/>
          <w:iCs/>
          <w:sz w:val="20"/>
          <w:szCs w:val="20"/>
        </w:rPr>
        <w:t xml:space="preserve">on </w:t>
      </w:r>
      <w:r w:rsidR="00232AEF" w:rsidRPr="00232AEF">
        <w:rPr>
          <w:rFonts w:eastAsia="Times New Roman" w:cs="Times New Roman"/>
          <w:iCs/>
          <w:sz w:val="20"/>
          <w:szCs w:val="20"/>
        </w:rPr>
        <w:t xml:space="preserve">Vormsi Lasteaed-Põhikooli </w:t>
      </w:r>
      <w:r w:rsidR="00232AEF">
        <w:rPr>
          <w:rFonts w:eastAsia="Times New Roman" w:cs="Times New Roman"/>
          <w:iCs/>
          <w:sz w:val="20"/>
          <w:szCs w:val="20"/>
        </w:rPr>
        <w:t>üks</w:t>
      </w:r>
      <w:r w:rsidR="00592EEE">
        <w:rPr>
          <w:rFonts w:eastAsia="Times New Roman" w:cs="Times New Roman"/>
          <w:iCs/>
          <w:sz w:val="20"/>
          <w:szCs w:val="20"/>
        </w:rPr>
        <w:t xml:space="preserve"> </w:t>
      </w:r>
      <w:r w:rsidR="00232AEF">
        <w:rPr>
          <w:rFonts w:eastAsia="Times New Roman" w:cs="Times New Roman"/>
          <w:iCs/>
          <w:sz w:val="20"/>
          <w:szCs w:val="20"/>
        </w:rPr>
        <w:t xml:space="preserve">tegevusvaldkondadest lastehoiu korraldamine. </w:t>
      </w:r>
    </w:p>
    <w:p w14:paraId="06A21BE1" w14:textId="77777777" w:rsidR="00FA20B3" w:rsidRDefault="00FA20B3" w:rsidP="00172D24"/>
    <w:p w14:paraId="66CAE47F" w14:textId="25EBB586" w:rsidR="00FA20B3" w:rsidRPr="00691794" w:rsidRDefault="00172D24" w:rsidP="00172D24">
      <w:pPr>
        <w:rPr>
          <w:b/>
          <w:bCs/>
        </w:rPr>
      </w:pPr>
      <w:r w:rsidRPr="00172D24">
        <w:rPr>
          <w:rFonts w:eastAsia="Times New Roman" w:cs="Times New Roman"/>
          <w:iCs/>
          <w:sz w:val="20"/>
          <w:szCs w:val="20"/>
        </w:rPr>
        <w:t>Kohaliku omavalitsuse korralduse seaduse § 30 lõike 3 ja Vormsi Vallavolikogu 23.11.2015. a määruse nr 11 „Vormsi Lasteaed-Põhikooli põhimäärus” § 5 punkti 1</w:t>
      </w:r>
      <w:r>
        <w:rPr>
          <w:rFonts w:eastAsia="Times New Roman" w:cs="Times New Roman"/>
          <w:iCs/>
          <w:sz w:val="20"/>
          <w:szCs w:val="20"/>
        </w:rPr>
        <w:t xml:space="preserve"> ning </w:t>
      </w:r>
      <w:r w:rsidRPr="00172D24">
        <w:rPr>
          <w:rFonts w:eastAsia="Times New Roman" w:cs="Times New Roman"/>
          <w:iCs/>
          <w:sz w:val="20"/>
          <w:szCs w:val="20"/>
        </w:rPr>
        <w:t>§</w:t>
      </w:r>
      <w:r>
        <w:rPr>
          <w:rFonts w:eastAsia="Times New Roman" w:cs="Times New Roman"/>
          <w:iCs/>
          <w:sz w:val="20"/>
          <w:szCs w:val="20"/>
        </w:rPr>
        <w:t xml:space="preserve"> 11 punkti 1</w:t>
      </w:r>
      <w:r w:rsidR="007A1C8B">
        <w:rPr>
          <w:rFonts w:eastAsia="Times New Roman" w:cs="Times New Roman"/>
          <w:iCs/>
          <w:sz w:val="20"/>
          <w:szCs w:val="20"/>
        </w:rPr>
        <w:t xml:space="preserve"> alusel</w:t>
      </w:r>
      <w:r w:rsidR="00691794">
        <w:rPr>
          <w:rFonts w:eastAsia="Times New Roman" w:cs="Times New Roman"/>
          <w:iCs/>
          <w:sz w:val="20"/>
          <w:szCs w:val="20"/>
        </w:rPr>
        <w:t>, annab Vormsi Vallavalitsus</w:t>
      </w:r>
      <w:r w:rsidR="00691794">
        <w:rPr>
          <w:rFonts w:eastAsia="Times New Roman" w:cs="Times New Roman"/>
          <w:iCs/>
          <w:sz w:val="20"/>
          <w:szCs w:val="20"/>
        </w:rPr>
        <w:br/>
      </w:r>
      <w:r w:rsidR="00691794">
        <w:rPr>
          <w:rFonts w:eastAsia="Times New Roman" w:cs="Times New Roman"/>
          <w:iCs/>
          <w:sz w:val="20"/>
          <w:szCs w:val="20"/>
        </w:rPr>
        <w:br/>
      </w:r>
      <w:r w:rsidR="00691794" w:rsidRPr="00691794">
        <w:rPr>
          <w:rFonts w:eastAsia="Times New Roman" w:cs="Times New Roman"/>
          <w:b/>
          <w:bCs/>
          <w:iCs/>
          <w:sz w:val="20"/>
          <w:szCs w:val="20"/>
        </w:rPr>
        <w:t>korralduse:</w:t>
      </w:r>
      <w:r w:rsidRPr="00691794">
        <w:rPr>
          <w:rFonts w:eastAsia="Times New Roman" w:cs="Times New Roman"/>
          <w:b/>
          <w:bCs/>
          <w:iCs/>
          <w:sz w:val="20"/>
          <w:szCs w:val="20"/>
        </w:rPr>
        <w:t xml:space="preserve"> </w:t>
      </w:r>
    </w:p>
    <w:p w14:paraId="4ED37237" w14:textId="76FD2660" w:rsidR="00FA20B3" w:rsidRDefault="00FA20B3" w:rsidP="00172D24">
      <w:pPr>
        <w:rPr>
          <w:b/>
          <w:bCs/>
        </w:rPr>
      </w:pPr>
    </w:p>
    <w:p w14:paraId="1046D400" w14:textId="17B2720D" w:rsidR="002873CD" w:rsidRPr="002873CD" w:rsidRDefault="004B3E7D" w:rsidP="002873CD">
      <w:pPr>
        <w:rPr>
          <w:rFonts w:eastAsia="Times New Roman" w:cs="Times New Roman"/>
          <w:iCs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1. Võimaldada lapsehoiuteenust </w:t>
      </w:r>
      <w:r w:rsidRPr="00232AEF">
        <w:rPr>
          <w:rFonts w:eastAsia="Times New Roman" w:cs="Times New Roman"/>
          <w:iCs/>
          <w:sz w:val="20"/>
          <w:szCs w:val="20"/>
        </w:rPr>
        <w:t>Vormsi Lasteaed-Põhikooli</w:t>
      </w:r>
      <w:r>
        <w:rPr>
          <w:rFonts w:eastAsia="Times New Roman" w:cs="Times New Roman"/>
          <w:iCs/>
          <w:sz w:val="20"/>
          <w:szCs w:val="20"/>
        </w:rPr>
        <w:t xml:space="preserve"> nimekirja mittekuuluvatele lastele.</w:t>
      </w:r>
      <w:r>
        <w:rPr>
          <w:rFonts w:eastAsia="Times New Roman" w:cs="Times New Roman"/>
          <w:iCs/>
          <w:sz w:val="20"/>
          <w:szCs w:val="20"/>
        </w:rPr>
        <w:br/>
      </w:r>
      <w:r>
        <w:rPr>
          <w:rFonts w:eastAsia="Times New Roman" w:cs="Times New Roman"/>
          <w:iCs/>
          <w:sz w:val="20"/>
          <w:szCs w:val="20"/>
        </w:rPr>
        <w:br/>
        <w:t>2</w:t>
      </w:r>
      <w:r w:rsidR="00816E12" w:rsidRPr="00816E12">
        <w:rPr>
          <w:rFonts w:eastAsia="Times New Roman" w:cs="Times New Roman"/>
          <w:iCs/>
          <w:sz w:val="20"/>
          <w:szCs w:val="20"/>
        </w:rPr>
        <w:t>.</w:t>
      </w:r>
      <w:r w:rsidR="00816E12">
        <w:rPr>
          <w:rFonts w:eastAsia="Times New Roman" w:cs="Times New Roman"/>
          <w:iCs/>
          <w:sz w:val="20"/>
          <w:szCs w:val="20"/>
        </w:rPr>
        <w:t xml:space="preserve"> </w:t>
      </w:r>
      <w:r w:rsidR="002873CD" w:rsidRPr="002873CD">
        <w:rPr>
          <w:rFonts w:eastAsia="Times New Roman" w:cs="Times New Roman"/>
          <w:iCs/>
          <w:sz w:val="20"/>
          <w:szCs w:val="20"/>
        </w:rPr>
        <w:t xml:space="preserve">Kinnitada </w:t>
      </w:r>
      <w:r w:rsidR="002873CD" w:rsidRPr="00232AEF">
        <w:rPr>
          <w:rFonts w:eastAsia="Times New Roman" w:cs="Times New Roman"/>
          <w:iCs/>
          <w:sz w:val="20"/>
          <w:szCs w:val="20"/>
        </w:rPr>
        <w:t xml:space="preserve">Vormsi Lasteaed-Põhikooli </w:t>
      </w:r>
      <w:r w:rsidR="002873CD" w:rsidRPr="002873CD">
        <w:rPr>
          <w:rFonts w:eastAsia="Times New Roman" w:cs="Times New Roman"/>
          <w:iCs/>
          <w:sz w:val="20"/>
          <w:szCs w:val="20"/>
        </w:rPr>
        <w:t>poolt osutatavate õppekavaväliste teenuste hinnakiri alates</w:t>
      </w:r>
      <w:r w:rsidR="002873CD">
        <w:rPr>
          <w:rFonts w:eastAsia="Times New Roman" w:cs="Times New Roman"/>
          <w:iCs/>
          <w:sz w:val="20"/>
          <w:szCs w:val="20"/>
        </w:rPr>
        <w:t xml:space="preserve"> </w:t>
      </w:r>
      <w:r w:rsidR="002873CD" w:rsidRPr="002873CD">
        <w:rPr>
          <w:rFonts w:eastAsia="Times New Roman" w:cs="Times New Roman"/>
          <w:iCs/>
          <w:sz w:val="20"/>
          <w:szCs w:val="20"/>
        </w:rPr>
        <w:t>01.</w:t>
      </w:r>
      <w:r w:rsidR="002873CD">
        <w:rPr>
          <w:rFonts w:eastAsia="Times New Roman" w:cs="Times New Roman"/>
          <w:iCs/>
          <w:sz w:val="20"/>
          <w:szCs w:val="20"/>
        </w:rPr>
        <w:t>11</w:t>
      </w:r>
      <w:r w:rsidR="002873CD" w:rsidRPr="002873CD">
        <w:rPr>
          <w:rFonts w:eastAsia="Times New Roman" w:cs="Times New Roman"/>
          <w:iCs/>
          <w:sz w:val="20"/>
          <w:szCs w:val="20"/>
        </w:rPr>
        <w:t>.2023 järgmiselt:</w:t>
      </w:r>
    </w:p>
    <w:p w14:paraId="083FB994" w14:textId="4B161838" w:rsidR="002873CD" w:rsidRPr="002873CD" w:rsidRDefault="00BA1B7A" w:rsidP="002873CD">
      <w:pPr>
        <w:rPr>
          <w:rFonts w:eastAsia="Times New Roman" w:cs="Times New Roman"/>
          <w:iCs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2</w:t>
      </w:r>
      <w:r w:rsidR="002873CD" w:rsidRPr="002873CD">
        <w:rPr>
          <w:rFonts w:eastAsia="Times New Roman" w:cs="Times New Roman"/>
          <w:iCs/>
          <w:sz w:val="20"/>
          <w:szCs w:val="20"/>
        </w:rPr>
        <w:t xml:space="preserve">.1. Päevahoiuteenus </w:t>
      </w:r>
      <w:r w:rsidR="00B80DFC">
        <w:rPr>
          <w:rFonts w:eastAsia="Times New Roman" w:cs="Times New Roman"/>
          <w:iCs/>
          <w:sz w:val="20"/>
          <w:szCs w:val="20"/>
        </w:rPr>
        <w:t xml:space="preserve">perioodiks, kui </w:t>
      </w:r>
      <w:r w:rsidR="00B80DFC" w:rsidRPr="002873CD">
        <w:rPr>
          <w:rFonts w:eastAsia="Times New Roman" w:cs="Times New Roman"/>
          <w:iCs/>
          <w:sz w:val="20"/>
          <w:szCs w:val="20"/>
        </w:rPr>
        <w:t>Vormsi Lasteaed-Põhikool</w:t>
      </w:r>
      <w:r w:rsidR="00B80DFC">
        <w:rPr>
          <w:rFonts w:eastAsia="Times New Roman" w:cs="Times New Roman"/>
          <w:iCs/>
          <w:sz w:val="20"/>
          <w:szCs w:val="20"/>
        </w:rPr>
        <w:t>i lasteaia osa on avatud</w:t>
      </w:r>
      <w:r w:rsidR="00B80DFC">
        <w:rPr>
          <w:rFonts w:eastAsia="Times New Roman" w:cs="Times New Roman"/>
          <w:iCs/>
          <w:sz w:val="20"/>
          <w:szCs w:val="20"/>
        </w:rPr>
        <w:br/>
      </w:r>
      <w:r w:rsidR="002873CD" w:rsidRPr="002873CD">
        <w:rPr>
          <w:rFonts w:eastAsia="Times New Roman" w:cs="Times New Roman"/>
          <w:iCs/>
          <w:sz w:val="20"/>
          <w:szCs w:val="20"/>
        </w:rPr>
        <w:t>1</w:t>
      </w:r>
      <w:r w:rsidR="007126F5">
        <w:rPr>
          <w:rFonts w:eastAsia="Times New Roman" w:cs="Times New Roman"/>
          <w:iCs/>
          <w:sz w:val="20"/>
          <w:szCs w:val="20"/>
        </w:rPr>
        <w:t>5</w:t>
      </w:r>
      <w:r w:rsidR="002873CD" w:rsidRPr="002873CD">
        <w:rPr>
          <w:rFonts w:eastAsia="Times New Roman" w:cs="Times New Roman"/>
          <w:iCs/>
          <w:sz w:val="20"/>
          <w:szCs w:val="20"/>
        </w:rPr>
        <w:t xml:space="preserve"> eurot päev</w:t>
      </w:r>
      <w:r w:rsidR="000B6388">
        <w:rPr>
          <w:rFonts w:eastAsia="Times New Roman" w:cs="Times New Roman"/>
          <w:iCs/>
          <w:sz w:val="20"/>
          <w:szCs w:val="20"/>
        </w:rPr>
        <w:t xml:space="preserve"> 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(ühe </w:t>
      </w:r>
      <w:r w:rsidR="000B6388">
        <w:rPr>
          <w:rFonts w:eastAsia="Times New Roman" w:cs="Times New Roman"/>
          <w:iCs/>
          <w:sz w:val="20"/>
          <w:szCs w:val="20"/>
        </w:rPr>
        <w:t>lapse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 kohta)</w:t>
      </w:r>
      <w:r w:rsidR="002873CD">
        <w:rPr>
          <w:rFonts w:eastAsia="Times New Roman" w:cs="Times New Roman"/>
          <w:iCs/>
          <w:sz w:val="20"/>
          <w:szCs w:val="20"/>
        </w:rPr>
        <w:t>, hind sisaldab toidupäeva maksumust</w:t>
      </w:r>
      <w:r w:rsidR="002873CD" w:rsidRPr="002873CD">
        <w:rPr>
          <w:rFonts w:eastAsia="Times New Roman" w:cs="Times New Roman"/>
          <w:iCs/>
          <w:sz w:val="20"/>
          <w:szCs w:val="20"/>
        </w:rPr>
        <w:t>;</w:t>
      </w:r>
      <w:r w:rsidR="002873CD">
        <w:rPr>
          <w:rFonts w:eastAsia="Times New Roman" w:cs="Times New Roman"/>
          <w:iCs/>
          <w:sz w:val="20"/>
          <w:szCs w:val="20"/>
        </w:rPr>
        <w:br/>
      </w:r>
      <w:r>
        <w:rPr>
          <w:rFonts w:eastAsia="Times New Roman" w:cs="Times New Roman"/>
          <w:iCs/>
          <w:sz w:val="20"/>
          <w:szCs w:val="20"/>
        </w:rPr>
        <w:t>2</w:t>
      </w:r>
      <w:r w:rsidR="002873CD">
        <w:rPr>
          <w:rFonts w:eastAsia="Times New Roman" w:cs="Times New Roman"/>
          <w:iCs/>
          <w:sz w:val="20"/>
          <w:szCs w:val="20"/>
        </w:rPr>
        <w:t xml:space="preserve">.2. </w:t>
      </w:r>
      <w:r w:rsidR="002873CD" w:rsidRPr="002873CD">
        <w:rPr>
          <w:rFonts w:eastAsia="Times New Roman" w:cs="Times New Roman"/>
          <w:iCs/>
          <w:sz w:val="20"/>
          <w:szCs w:val="20"/>
        </w:rPr>
        <w:t xml:space="preserve">Päevahoiuteenus </w:t>
      </w:r>
      <w:r w:rsidR="002873CD">
        <w:rPr>
          <w:rFonts w:eastAsia="Times New Roman" w:cs="Times New Roman"/>
          <w:iCs/>
          <w:sz w:val="20"/>
          <w:szCs w:val="20"/>
        </w:rPr>
        <w:t xml:space="preserve">suveperioodiks, kui </w:t>
      </w:r>
      <w:r w:rsidR="002873CD" w:rsidRPr="002873CD">
        <w:rPr>
          <w:rFonts w:eastAsia="Times New Roman" w:cs="Times New Roman"/>
          <w:iCs/>
          <w:sz w:val="20"/>
          <w:szCs w:val="20"/>
        </w:rPr>
        <w:t>Vormsi Lasteaed-Põhikool</w:t>
      </w:r>
      <w:r w:rsidR="002873CD">
        <w:rPr>
          <w:rFonts w:eastAsia="Times New Roman" w:cs="Times New Roman"/>
          <w:iCs/>
          <w:sz w:val="20"/>
          <w:szCs w:val="20"/>
        </w:rPr>
        <w:t>i lasteaia osa on suletud</w:t>
      </w:r>
      <w:r w:rsidR="000B6388">
        <w:rPr>
          <w:rFonts w:eastAsia="Times New Roman" w:cs="Times New Roman"/>
          <w:iCs/>
          <w:sz w:val="20"/>
          <w:szCs w:val="20"/>
        </w:rPr>
        <w:t>:</w:t>
      </w:r>
      <w:r w:rsidR="000B6388">
        <w:rPr>
          <w:rFonts w:eastAsia="Times New Roman" w:cs="Times New Roman"/>
          <w:iCs/>
          <w:sz w:val="20"/>
          <w:szCs w:val="20"/>
        </w:rPr>
        <w:br/>
      </w:r>
      <w:r>
        <w:rPr>
          <w:rFonts w:eastAsia="Times New Roman" w:cs="Times New Roman"/>
          <w:iCs/>
          <w:sz w:val="20"/>
          <w:szCs w:val="20"/>
        </w:rPr>
        <w:t>2</w:t>
      </w:r>
      <w:r w:rsidR="000B6388">
        <w:rPr>
          <w:rFonts w:eastAsia="Times New Roman" w:cs="Times New Roman"/>
          <w:iCs/>
          <w:sz w:val="20"/>
          <w:szCs w:val="20"/>
        </w:rPr>
        <w:t>.2.1.  lastele,</w:t>
      </w:r>
      <w:r w:rsidR="002873CD" w:rsidRPr="002873CD">
        <w:rPr>
          <w:rFonts w:eastAsia="Times New Roman" w:cs="Times New Roman"/>
          <w:iCs/>
          <w:sz w:val="20"/>
          <w:szCs w:val="20"/>
        </w:rPr>
        <w:t xml:space="preserve"> kelle</w:t>
      </w:r>
      <w:r w:rsidR="002873CD">
        <w:rPr>
          <w:rFonts w:eastAsia="Times New Roman" w:cs="Times New Roman"/>
          <w:iCs/>
          <w:sz w:val="20"/>
          <w:szCs w:val="20"/>
        </w:rPr>
        <w:t xml:space="preserve"> </w:t>
      </w:r>
      <w:r w:rsidR="002873CD" w:rsidRPr="002873CD">
        <w:rPr>
          <w:rFonts w:eastAsia="Times New Roman" w:cs="Times New Roman"/>
          <w:iCs/>
          <w:sz w:val="20"/>
          <w:szCs w:val="20"/>
        </w:rPr>
        <w:t xml:space="preserve">elukohaks Eesti rahvastikuregistri andmetel </w:t>
      </w:r>
      <w:r w:rsidR="002873CD">
        <w:rPr>
          <w:rFonts w:eastAsia="Times New Roman" w:cs="Times New Roman"/>
          <w:iCs/>
          <w:sz w:val="20"/>
          <w:szCs w:val="20"/>
        </w:rPr>
        <w:t>on Vormsi vald</w:t>
      </w:r>
      <w:r>
        <w:rPr>
          <w:rFonts w:eastAsia="Times New Roman" w:cs="Times New Roman"/>
          <w:iCs/>
          <w:sz w:val="20"/>
          <w:szCs w:val="20"/>
        </w:rPr>
        <w:t xml:space="preserve"> 10 </w:t>
      </w:r>
      <w:r w:rsidR="000B6388" w:rsidRPr="002873CD">
        <w:rPr>
          <w:rFonts w:eastAsia="Times New Roman" w:cs="Times New Roman"/>
          <w:iCs/>
          <w:sz w:val="20"/>
          <w:szCs w:val="20"/>
        </w:rPr>
        <w:t>eurot päev</w:t>
      </w:r>
      <w:r w:rsidR="00B459E4">
        <w:rPr>
          <w:rFonts w:eastAsia="Times New Roman" w:cs="Times New Roman"/>
          <w:iCs/>
          <w:sz w:val="20"/>
          <w:szCs w:val="20"/>
        </w:rPr>
        <w:t>/</w:t>
      </w:r>
      <w:r>
        <w:rPr>
          <w:rFonts w:eastAsia="Times New Roman" w:cs="Times New Roman"/>
          <w:iCs/>
          <w:sz w:val="20"/>
          <w:szCs w:val="20"/>
        </w:rPr>
        <w:t>30 eurot nädal/80</w:t>
      </w:r>
      <w:r w:rsidR="00052B72">
        <w:rPr>
          <w:rFonts w:eastAsia="Times New Roman" w:cs="Times New Roman"/>
          <w:iCs/>
          <w:sz w:val="20"/>
          <w:szCs w:val="20"/>
        </w:rPr>
        <w:t xml:space="preserve"> </w:t>
      </w:r>
      <w:r w:rsidR="00B459E4">
        <w:rPr>
          <w:rFonts w:eastAsia="Times New Roman" w:cs="Times New Roman"/>
          <w:iCs/>
          <w:sz w:val="20"/>
          <w:szCs w:val="20"/>
        </w:rPr>
        <w:t xml:space="preserve">eurot </w:t>
      </w:r>
      <w:r w:rsidR="00143347">
        <w:rPr>
          <w:rFonts w:eastAsia="Times New Roman" w:cs="Times New Roman"/>
          <w:iCs/>
          <w:sz w:val="20"/>
          <w:szCs w:val="20"/>
        </w:rPr>
        <w:t>hoiuperiood</w:t>
      </w:r>
      <w:r w:rsidR="000B6388">
        <w:rPr>
          <w:rFonts w:eastAsia="Times New Roman" w:cs="Times New Roman"/>
          <w:iCs/>
          <w:sz w:val="20"/>
          <w:szCs w:val="20"/>
        </w:rPr>
        <w:t xml:space="preserve"> 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(ühe </w:t>
      </w:r>
      <w:r w:rsidR="000B6388">
        <w:rPr>
          <w:rFonts w:eastAsia="Times New Roman" w:cs="Times New Roman"/>
          <w:iCs/>
          <w:sz w:val="20"/>
          <w:szCs w:val="20"/>
        </w:rPr>
        <w:t>lapse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 kohta)</w:t>
      </w:r>
      <w:r w:rsidR="000B6388">
        <w:rPr>
          <w:rFonts w:eastAsia="Times New Roman" w:cs="Times New Roman"/>
          <w:iCs/>
          <w:sz w:val="20"/>
          <w:szCs w:val="20"/>
        </w:rPr>
        <w:t>, hin</w:t>
      </w:r>
      <w:r>
        <w:rPr>
          <w:rFonts w:eastAsia="Times New Roman" w:cs="Times New Roman"/>
          <w:iCs/>
          <w:sz w:val="20"/>
          <w:szCs w:val="20"/>
        </w:rPr>
        <w:t>nale lisandub</w:t>
      </w:r>
      <w:r w:rsidR="000B6388">
        <w:rPr>
          <w:rFonts w:eastAsia="Times New Roman" w:cs="Times New Roman"/>
          <w:iCs/>
          <w:sz w:val="20"/>
          <w:szCs w:val="20"/>
        </w:rPr>
        <w:t xml:space="preserve"> toidupäeva maksumus;</w:t>
      </w:r>
      <w:r w:rsidR="000B6388">
        <w:rPr>
          <w:rFonts w:eastAsia="Times New Roman" w:cs="Times New Roman"/>
          <w:iCs/>
          <w:sz w:val="20"/>
          <w:szCs w:val="20"/>
        </w:rPr>
        <w:br/>
      </w:r>
      <w:r>
        <w:rPr>
          <w:rFonts w:eastAsia="Times New Roman" w:cs="Times New Roman"/>
          <w:iCs/>
          <w:sz w:val="20"/>
          <w:szCs w:val="20"/>
        </w:rPr>
        <w:t>2</w:t>
      </w:r>
      <w:r w:rsidR="000B6388">
        <w:rPr>
          <w:rFonts w:eastAsia="Times New Roman" w:cs="Times New Roman"/>
          <w:iCs/>
          <w:sz w:val="20"/>
          <w:szCs w:val="20"/>
        </w:rPr>
        <w:t>.2.2. lastele,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 kelle</w:t>
      </w:r>
      <w:r w:rsidR="000B6388">
        <w:rPr>
          <w:rFonts w:eastAsia="Times New Roman" w:cs="Times New Roman"/>
          <w:iCs/>
          <w:sz w:val="20"/>
          <w:szCs w:val="20"/>
        </w:rPr>
        <w:t xml:space="preserve"> 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elukohaks Eesti rahvastikuregistri andmetel </w:t>
      </w:r>
      <w:r w:rsidR="000B6388">
        <w:rPr>
          <w:rFonts w:eastAsia="Times New Roman" w:cs="Times New Roman"/>
          <w:iCs/>
          <w:sz w:val="20"/>
          <w:szCs w:val="20"/>
        </w:rPr>
        <w:t>ei ole Vormsi vald</w:t>
      </w:r>
      <w:r>
        <w:rPr>
          <w:rFonts w:eastAsia="Times New Roman" w:cs="Times New Roman"/>
          <w:iCs/>
          <w:sz w:val="20"/>
          <w:szCs w:val="20"/>
        </w:rPr>
        <w:t xml:space="preserve"> 20</w:t>
      </w:r>
      <w:r w:rsidR="000B6388" w:rsidRPr="000B6388">
        <w:rPr>
          <w:rFonts w:eastAsia="Times New Roman" w:cs="Times New Roman"/>
          <w:iCs/>
          <w:sz w:val="20"/>
          <w:szCs w:val="20"/>
        </w:rPr>
        <w:t xml:space="preserve"> </w:t>
      </w:r>
      <w:r w:rsidR="000B6388" w:rsidRPr="002873CD">
        <w:rPr>
          <w:rFonts w:eastAsia="Times New Roman" w:cs="Times New Roman"/>
          <w:iCs/>
          <w:sz w:val="20"/>
          <w:szCs w:val="20"/>
        </w:rPr>
        <w:t>eurot päev</w:t>
      </w:r>
      <w:r w:rsidR="00B459E4">
        <w:rPr>
          <w:rFonts w:eastAsia="Times New Roman" w:cs="Times New Roman"/>
          <w:iCs/>
          <w:sz w:val="20"/>
          <w:szCs w:val="20"/>
        </w:rPr>
        <w:t>/</w:t>
      </w:r>
      <w:r>
        <w:rPr>
          <w:rFonts w:eastAsia="Times New Roman" w:cs="Times New Roman"/>
          <w:iCs/>
          <w:sz w:val="20"/>
          <w:szCs w:val="20"/>
        </w:rPr>
        <w:t xml:space="preserve">160 </w:t>
      </w:r>
      <w:r w:rsidR="00B459E4">
        <w:rPr>
          <w:rFonts w:eastAsia="Times New Roman" w:cs="Times New Roman"/>
          <w:iCs/>
          <w:sz w:val="20"/>
          <w:szCs w:val="20"/>
        </w:rPr>
        <w:t xml:space="preserve">eurot </w:t>
      </w:r>
      <w:r w:rsidR="00143347">
        <w:rPr>
          <w:rFonts w:eastAsia="Times New Roman" w:cs="Times New Roman"/>
          <w:iCs/>
          <w:sz w:val="20"/>
          <w:szCs w:val="20"/>
        </w:rPr>
        <w:t>hoiuperiood</w:t>
      </w:r>
      <w:r w:rsidR="000B6388">
        <w:rPr>
          <w:rFonts w:eastAsia="Times New Roman" w:cs="Times New Roman"/>
          <w:iCs/>
          <w:sz w:val="20"/>
          <w:szCs w:val="20"/>
        </w:rPr>
        <w:t xml:space="preserve"> 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(ühe </w:t>
      </w:r>
      <w:r w:rsidR="000B6388">
        <w:rPr>
          <w:rFonts w:eastAsia="Times New Roman" w:cs="Times New Roman"/>
          <w:iCs/>
          <w:sz w:val="20"/>
          <w:szCs w:val="20"/>
        </w:rPr>
        <w:t>lapse</w:t>
      </w:r>
      <w:r w:rsidR="000B6388" w:rsidRPr="002873CD">
        <w:rPr>
          <w:rFonts w:eastAsia="Times New Roman" w:cs="Times New Roman"/>
          <w:iCs/>
          <w:sz w:val="20"/>
          <w:szCs w:val="20"/>
        </w:rPr>
        <w:t xml:space="preserve"> kohta)</w:t>
      </w:r>
      <w:r w:rsidR="000B6388">
        <w:rPr>
          <w:rFonts w:eastAsia="Times New Roman" w:cs="Times New Roman"/>
          <w:iCs/>
          <w:sz w:val="20"/>
          <w:szCs w:val="20"/>
        </w:rPr>
        <w:t xml:space="preserve">, </w:t>
      </w:r>
      <w:r>
        <w:rPr>
          <w:rFonts w:eastAsia="Times New Roman" w:cs="Times New Roman"/>
          <w:iCs/>
          <w:sz w:val="20"/>
          <w:szCs w:val="20"/>
        </w:rPr>
        <w:t xml:space="preserve">hinnale lisandub </w:t>
      </w:r>
      <w:r w:rsidR="000B6388">
        <w:rPr>
          <w:rFonts w:eastAsia="Times New Roman" w:cs="Times New Roman"/>
          <w:iCs/>
          <w:sz w:val="20"/>
          <w:szCs w:val="20"/>
        </w:rPr>
        <w:t>toidupäeva maksumus</w:t>
      </w:r>
      <w:r>
        <w:rPr>
          <w:rFonts w:eastAsia="Times New Roman" w:cs="Times New Roman"/>
          <w:iCs/>
          <w:sz w:val="20"/>
          <w:szCs w:val="20"/>
        </w:rPr>
        <w:t>.</w:t>
      </w:r>
      <w:r w:rsidR="000B6388">
        <w:rPr>
          <w:rFonts w:eastAsia="Times New Roman" w:cs="Times New Roman"/>
          <w:iCs/>
          <w:sz w:val="20"/>
          <w:szCs w:val="20"/>
        </w:rPr>
        <w:br/>
      </w:r>
    </w:p>
    <w:p w14:paraId="0FE3E439" w14:textId="646FDEAB" w:rsidR="00FA20B3" w:rsidRDefault="00BA1B7A" w:rsidP="002873CD">
      <w:r>
        <w:rPr>
          <w:rFonts w:eastAsia="Times New Roman" w:cs="Times New Roman"/>
          <w:iCs/>
          <w:sz w:val="20"/>
          <w:szCs w:val="20"/>
        </w:rPr>
        <w:t>3</w:t>
      </w:r>
      <w:r w:rsidR="00BB60B2" w:rsidRPr="00816E12">
        <w:rPr>
          <w:rFonts w:eastAsia="Times New Roman" w:cs="Times New Roman"/>
          <w:iCs/>
          <w:sz w:val="20"/>
          <w:szCs w:val="20"/>
        </w:rPr>
        <w:t>. Korraldus jõustub teatavakstegemisega.</w:t>
      </w:r>
    </w:p>
    <w:p w14:paraId="152A584C" w14:textId="77777777" w:rsidR="00BB60B2" w:rsidRPr="00BB60B2" w:rsidRDefault="00BB60B2">
      <w:pPr>
        <w:jc w:val="both"/>
      </w:pPr>
    </w:p>
    <w:p w14:paraId="34B7109C" w14:textId="4507B914" w:rsidR="00FA20B3" w:rsidRDefault="00BA1B7A">
      <w:pPr>
        <w:jc w:val="both"/>
      </w:pPr>
      <w:r>
        <w:rPr>
          <w:rFonts w:eastAsia="Times New Roman" w:cs="Times New Roman"/>
          <w:iCs/>
          <w:sz w:val="20"/>
          <w:szCs w:val="20"/>
        </w:rPr>
        <w:t>4</w:t>
      </w:r>
      <w:r w:rsidR="00BB60B2">
        <w:rPr>
          <w:rFonts w:eastAsia="Times New Roman" w:cs="Times New Roman"/>
          <w:iCs/>
          <w:sz w:val="20"/>
          <w:szCs w:val="20"/>
        </w:rPr>
        <w:t xml:space="preserve">. </w:t>
      </w:r>
      <w:r w:rsidR="00E26692">
        <w:rPr>
          <w:rFonts w:eastAsia="Times New Roman" w:cs="Times New Roman"/>
          <w:iCs/>
          <w:sz w:val="20"/>
          <w:szCs w:val="20"/>
        </w:rPr>
        <w:t xml:space="preserve">Korraldust on õigus vaidlustada 30 päeva jooksul, arvates päevast, millal vaiet esitama õigustatud isik korraldusest teada sai või oleks pidanud teada saama, esitades vaide Vormsi Vallavalitsusele haldusmenetluse seadusega vaidemenetlusele kehtestatud </w:t>
      </w:r>
      <w:r w:rsidR="00E26692">
        <w:rPr>
          <w:rFonts w:eastAsia="Times New Roman" w:cs="Times New Roman"/>
          <w:iCs/>
          <w:sz w:val="20"/>
          <w:szCs w:val="20"/>
        </w:rPr>
        <w:lastRenderedPageBreak/>
        <w:t>korras. Korralduse peale on kaebeõigusega isikul õigus esitada kaebus Tallinna Halduskohtule halduskohtumenetluse seadustiku §-s 46 sätestatud tähtaegadel ja korras.</w:t>
      </w:r>
    </w:p>
    <w:p w14:paraId="5248D712" w14:textId="45FCD123" w:rsidR="00FA20B3" w:rsidRDefault="00FA20B3">
      <w:pPr>
        <w:jc w:val="both"/>
        <w:rPr>
          <w:b/>
          <w:bCs/>
        </w:rPr>
      </w:pPr>
    </w:p>
    <w:p w14:paraId="0C496553" w14:textId="77777777" w:rsidR="00FA20B3" w:rsidRDefault="00FA20B3">
      <w:pPr>
        <w:jc w:val="both"/>
        <w:rPr>
          <w:rFonts w:eastAsia="Times New Roman" w:cs="Times New Roman"/>
          <w:b/>
          <w:iCs/>
          <w:sz w:val="20"/>
          <w:szCs w:val="20"/>
        </w:rPr>
      </w:pPr>
    </w:p>
    <w:p w14:paraId="76C0D17A" w14:textId="77777777" w:rsidR="00FA20B3" w:rsidRDefault="00FA20B3">
      <w:pPr>
        <w:ind w:right="-1"/>
        <w:jc w:val="both"/>
        <w:rPr>
          <w:rFonts w:eastAsia="Times New Roman" w:cs="Times New Roman"/>
          <w:bCs/>
          <w:iCs/>
          <w:sz w:val="16"/>
          <w:szCs w:val="16"/>
        </w:rPr>
      </w:pPr>
    </w:p>
    <w:tbl>
      <w:tblPr>
        <w:tblStyle w:val="Kontuurtabel"/>
        <w:tblW w:w="8370" w:type="dxa"/>
        <w:tblLayout w:type="fixed"/>
        <w:tblLook w:val="04A0" w:firstRow="1" w:lastRow="0" w:firstColumn="1" w:lastColumn="0" w:noHBand="0" w:noVBand="1"/>
      </w:tblPr>
      <w:tblGrid>
        <w:gridCol w:w="4254"/>
        <w:gridCol w:w="4116"/>
      </w:tblGrid>
      <w:tr w:rsidR="00FA20B3" w14:paraId="6FAE0FFB" w14:textId="77777777">
        <w:trPr>
          <w:trHeight w:val="51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313B97" w14:textId="77777777" w:rsidR="00FA20B3" w:rsidRDefault="00000000" w:rsidP="00BB60B2">
            <w:pPr>
              <w:widowControl w:val="0"/>
              <w:spacing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Maris Jõgeva</w:t>
            </w:r>
          </w:p>
          <w:p w14:paraId="21C7FCE1" w14:textId="68B66891" w:rsidR="00FA20B3" w:rsidRDefault="00000000">
            <w:pPr>
              <w:widowControl w:val="0"/>
              <w:spacing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vallavanem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103D023B" w14:textId="77777777" w:rsidR="00FA20B3" w:rsidRDefault="00000000">
            <w:pPr>
              <w:widowControl w:val="0"/>
              <w:spacing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                      Cariina Pähk</w:t>
            </w:r>
          </w:p>
          <w:p w14:paraId="0F8B57A5" w14:textId="77777777" w:rsidR="00FA20B3" w:rsidRDefault="0000000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vallasekretär</w:t>
            </w:r>
          </w:p>
        </w:tc>
      </w:tr>
    </w:tbl>
    <w:p w14:paraId="03A8157C" w14:textId="77777777" w:rsidR="00FA20B3" w:rsidRDefault="00FA20B3">
      <w:pPr>
        <w:rPr>
          <w:rFonts w:eastAsia="Times New Roman" w:cs="Times New Roman"/>
          <w:bCs/>
          <w:iCs/>
          <w:sz w:val="20"/>
          <w:szCs w:val="20"/>
        </w:rPr>
      </w:pPr>
    </w:p>
    <w:sectPr w:rsidR="00FA20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8" w:right="1274" w:bottom="703" w:left="1701" w:header="1701" w:footer="646" w:gutter="0"/>
      <w:cols w:space="708"/>
      <w:formProt w:val="0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C4A" w14:textId="77777777" w:rsidR="00331389" w:rsidRDefault="00331389">
      <w:pPr>
        <w:spacing w:line="240" w:lineRule="auto"/>
      </w:pPr>
      <w:r>
        <w:separator/>
      </w:r>
    </w:p>
  </w:endnote>
  <w:endnote w:type="continuationSeparator" w:id="0">
    <w:p w14:paraId="476FC7D2" w14:textId="77777777" w:rsidR="00331389" w:rsidRDefault="0033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BM Plex Serif">
    <w:charset w:val="BA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E735" w14:textId="77777777" w:rsidR="00FA20B3" w:rsidRDefault="00000000">
    <w:pPr>
      <w:pStyle w:val="Jalus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11DE1B44" wp14:editId="10C8BCE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Paneel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BF65DB" w14:textId="77777777" w:rsidR="00FA20B3" w:rsidRDefault="00000000">
                          <w:pPr>
                            <w:pStyle w:val="Jalus"/>
                            <w:rPr>
                              <w:rStyle w:val="Lehekljenumber"/>
                            </w:rPr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>
                            <w:rPr>
                              <w:rStyle w:val="Lehekljenumber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>
                            <w:rPr>
                              <w:rStyle w:val="Lehekljenumber"/>
                            </w:rPr>
                            <w:t>0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DE1B44" id="Paneel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9BF65DB" w14:textId="77777777" w:rsidR="00FA20B3" w:rsidRDefault="00000000">
                    <w:pPr>
                      <w:pStyle w:val="Jalus"/>
                      <w:rPr>
                        <w:rStyle w:val="Lehekljenumber"/>
                      </w:rPr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>
                      <w:rPr>
                        <w:rStyle w:val="Lehekljenumber"/>
                      </w:rPr>
                      <w:instrText xml:space="preserve"> PAGE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>
                      <w:rPr>
                        <w:rStyle w:val="Lehekljenumber"/>
                      </w:rPr>
                      <w:t>0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3FBD" w14:textId="77777777" w:rsidR="00FA20B3" w:rsidRDefault="00000000">
    <w:pPr>
      <w:pStyle w:val="Jalus"/>
      <w:tabs>
        <w:tab w:val="clear" w:pos="4513"/>
        <w:tab w:val="clear" w:pos="9026"/>
        <w:tab w:val="center" w:pos="4393"/>
        <w:tab w:val="right" w:pos="8787"/>
      </w:tabs>
      <w:jc w:val="center"/>
      <w:rPr>
        <w:i/>
        <w:iCs/>
        <w:color w:val="auto"/>
        <w:sz w:val="18"/>
        <w:szCs w:val="18"/>
      </w:rPr>
    </w:pPr>
    <w:bookmarkStart w:id="0" w:name="_Hlk124751183"/>
    <w:bookmarkStart w:id="1" w:name="_Hlk124751182"/>
    <w:r>
      <w:rPr>
        <w:i/>
        <w:iCs/>
        <w:color w:val="auto"/>
        <w:sz w:val="18"/>
        <w:szCs w:val="18"/>
      </w:rPr>
      <w:t>/allkirjastatud digitaalselt/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5791" w14:textId="77777777" w:rsidR="00FA20B3" w:rsidRDefault="00000000">
    <w:pPr>
      <w:pStyle w:val="Jalus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                                         </w:t>
    </w:r>
    <w:r>
      <w:rPr>
        <w:i/>
        <w:iCs/>
        <w:sz w:val="18"/>
        <w:szCs w:val="18"/>
      </w:rPr>
      <w:t>/allkirjastatud digitaalselt/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1A77" w14:textId="77777777" w:rsidR="00331389" w:rsidRDefault="00331389">
      <w:pPr>
        <w:spacing w:line="240" w:lineRule="auto"/>
      </w:pPr>
      <w:r>
        <w:separator/>
      </w:r>
    </w:p>
  </w:footnote>
  <w:footnote w:type="continuationSeparator" w:id="0">
    <w:p w14:paraId="445F642F" w14:textId="77777777" w:rsidR="00331389" w:rsidRDefault="00331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3316" w14:textId="77777777" w:rsidR="00FA20B3" w:rsidRDefault="00FA20B3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331A" w14:textId="77777777" w:rsidR="00FA20B3" w:rsidRDefault="00000000">
    <w:pPr>
      <w:pStyle w:val="Pis"/>
    </w:pPr>
    <w:r>
      <w:rPr>
        <w:noProof/>
      </w:rPr>
      <w:drawing>
        <wp:anchor distT="0" distB="0" distL="0" distR="0" simplePos="0" relativeHeight="2" behindDoc="1" locked="0" layoutInCell="0" allowOverlap="1" wp14:anchorId="00046C93" wp14:editId="44C5F7C7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4C0"/>
    <w:multiLevelType w:val="hybridMultilevel"/>
    <w:tmpl w:val="D5DC1A3C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3684"/>
    <w:multiLevelType w:val="hybridMultilevel"/>
    <w:tmpl w:val="52FE6A9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FE7"/>
    <w:multiLevelType w:val="multilevel"/>
    <w:tmpl w:val="FBE08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F92E5B"/>
    <w:multiLevelType w:val="hybridMultilevel"/>
    <w:tmpl w:val="CB92296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4142"/>
    <w:multiLevelType w:val="hybridMultilevel"/>
    <w:tmpl w:val="090447D6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E7E66"/>
    <w:multiLevelType w:val="hybridMultilevel"/>
    <w:tmpl w:val="F398921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A0D"/>
    <w:multiLevelType w:val="hybridMultilevel"/>
    <w:tmpl w:val="1396A3F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C1C8B"/>
    <w:multiLevelType w:val="hybridMultilevel"/>
    <w:tmpl w:val="502E517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5D2"/>
    <w:multiLevelType w:val="hybridMultilevel"/>
    <w:tmpl w:val="332C7C6C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615FC"/>
    <w:multiLevelType w:val="multilevel"/>
    <w:tmpl w:val="129EBCE2"/>
    <w:lvl w:ilvl="0">
      <w:start w:val="1"/>
      <w:numFmt w:val="decimal"/>
      <w:pStyle w:val="Loendilik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10" w15:restartNumberingAfterBreak="0">
    <w:nsid w:val="719F3A7E"/>
    <w:multiLevelType w:val="hybridMultilevel"/>
    <w:tmpl w:val="7F821BE2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18240">
    <w:abstractNumId w:val="9"/>
  </w:num>
  <w:num w:numId="2" w16cid:durableId="637029414">
    <w:abstractNumId w:val="2"/>
  </w:num>
  <w:num w:numId="3" w16cid:durableId="1825194234">
    <w:abstractNumId w:val="6"/>
  </w:num>
  <w:num w:numId="4" w16cid:durableId="1930498655">
    <w:abstractNumId w:val="5"/>
  </w:num>
  <w:num w:numId="5" w16cid:durableId="940189845">
    <w:abstractNumId w:val="7"/>
  </w:num>
  <w:num w:numId="6" w16cid:durableId="806169542">
    <w:abstractNumId w:val="4"/>
  </w:num>
  <w:num w:numId="7" w16cid:durableId="1474980406">
    <w:abstractNumId w:val="0"/>
  </w:num>
  <w:num w:numId="8" w16cid:durableId="1939560090">
    <w:abstractNumId w:val="1"/>
  </w:num>
  <w:num w:numId="9" w16cid:durableId="748691533">
    <w:abstractNumId w:val="3"/>
  </w:num>
  <w:num w:numId="10" w16cid:durableId="1728525952">
    <w:abstractNumId w:val="8"/>
  </w:num>
  <w:num w:numId="11" w16cid:durableId="209878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B3"/>
    <w:rsid w:val="00052B72"/>
    <w:rsid w:val="000B6388"/>
    <w:rsid w:val="0011461F"/>
    <w:rsid w:val="00143347"/>
    <w:rsid w:val="00172D24"/>
    <w:rsid w:val="00232AEF"/>
    <w:rsid w:val="002873CD"/>
    <w:rsid w:val="00331389"/>
    <w:rsid w:val="00392258"/>
    <w:rsid w:val="004B3E7D"/>
    <w:rsid w:val="005921EF"/>
    <w:rsid w:val="00592EEE"/>
    <w:rsid w:val="00691794"/>
    <w:rsid w:val="007126F5"/>
    <w:rsid w:val="007A1C8B"/>
    <w:rsid w:val="00812CE3"/>
    <w:rsid w:val="00816E12"/>
    <w:rsid w:val="008C5ECF"/>
    <w:rsid w:val="008E0737"/>
    <w:rsid w:val="00915694"/>
    <w:rsid w:val="00A13E55"/>
    <w:rsid w:val="00B459E4"/>
    <w:rsid w:val="00B80DFC"/>
    <w:rsid w:val="00BA1B7A"/>
    <w:rsid w:val="00BB60B2"/>
    <w:rsid w:val="00BF1CC9"/>
    <w:rsid w:val="00C10B21"/>
    <w:rsid w:val="00C45C5A"/>
    <w:rsid w:val="00CA0E7B"/>
    <w:rsid w:val="00E26692"/>
    <w:rsid w:val="00F21B9C"/>
    <w:rsid w:val="00FA20B3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B79"/>
  <w15:docId w15:val="{3472AD10-7443-4EA7-9547-C969040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link w:val="Pis"/>
    <w:uiPriority w:val="99"/>
    <w:qFormat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character" w:customStyle="1" w:styleId="JalusMrk">
    <w:name w:val="Jalus Märk"/>
    <w:link w:val="Jalus"/>
    <w:uiPriority w:val="99"/>
    <w:qFormat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character" w:customStyle="1" w:styleId="Pealkiri1Mrk">
    <w:name w:val="Pealkiri 1 Märk"/>
    <w:link w:val="Pealkiri1"/>
    <w:uiPriority w:val="9"/>
    <w:qFormat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qFormat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qFormat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character" w:customStyle="1" w:styleId="PealkiriMrk">
    <w:name w:val="Pealkiri Märk"/>
    <w:link w:val="Pealkiri"/>
    <w:uiPriority w:val="10"/>
    <w:qFormat/>
    <w:rsid w:val="00221CE3"/>
    <w:rPr>
      <w:rFonts w:ascii="IBM Plex Serif" w:eastAsia="Times New Roman" w:hAnsi="IBM Plex Serif" w:cs="Times New Roman"/>
      <w:spacing w:val="-10"/>
      <w:kern w:val="2"/>
      <w:sz w:val="56"/>
      <w:szCs w:val="56"/>
      <w:lang w:val="et-EE" w:eastAsia="en-US"/>
    </w:rPr>
  </w:style>
  <w:style w:type="character" w:customStyle="1" w:styleId="AlapealkiriMrk">
    <w:name w:val="Alapealkiri Märk"/>
    <w:link w:val="Alapealkiri"/>
    <w:uiPriority w:val="11"/>
    <w:qFormat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character" w:styleId="Tugev">
    <w:name w:val="Strong"/>
    <w:uiPriority w:val="22"/>
    <w:qFormat/>
    <w:rsid w:val="00B801A3"/>
    <w:rPr>
      <w:b/>
      <w:bCs/>
    </w:rPr>
  </w:style>
  <w:style w:type="character" w:customStyle="1" w:styleId="TsitaatMrk">
    <w:name w:val="Tsitaat Märk"/>
    <w:link w:val="Tsitaat"/>
    <w:uiPriority w:val="29"/>
    <w:qFormat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character" w:customStyle="1" w:styleId="SelgeltmrgatavtsitaatMrk">
    <w:name w:val="Selgelt märgatav tsitaat Märk"/>
    <w:link w:val="Selgeltmrgatavtsitaat"/>
    <w:uiPriority w:val="30"/>
    <w:qFormat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color w:val="333333"/>
      <w:spacing w:val="5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qFormat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qFormat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qFormat/>
    <w:rsid w:val="000508CC"/>
    <w:rPr>
      <w:color w:val="605E5C"/>
      <w:shd w:val="clear" w:color="auto" w:fill="E1DFDD"/>
    </w:rPr>
  </w:style>
  <w:style w:type="character" w:customStyle="1" w:styleId="Pealkiri5Mrk">
    <w:name w:val="Pealkiri 5 Märk"/>
    <w:link w:val="Pealkiri5"/>
    <w:uiPriority w:val="9"/>
    <w:semiHidden/>
    <w:qFormat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character" w:customStyle="1" w:styleId="Pealkiri9Mrk">
    <w:name w:val="Pealkiri 9 Märk"/>
    <w:link w:val="Pealkiri9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Heading6Char">
    <w:name w:val="Heading 6 Char"/>
    <w:uiPriority w:val="9"/>
    <w:semiHidden/>
    <w:qFormat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qFormat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qFormat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character" w:customStyle="1" w:styleId="Pealkiri8Mrk">
    <w:name w:val="Pealkiri 8 Märk"/>
    <w:link w:val="Pealkiri8"/>
    <w:uiPriority w:val="9"/>
    <w:semiHidden/>
    <w:qFormat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qFormat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qFormat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qFormat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qFormat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character" w:customStyle="1" w:styleId="markedcontent">
    <w:name w:val="markedcontent"/>
    <w:basedOn w:val="Liguvaikefont"/>
    <w:qFormat/>
    <w:rsid w:val="00435EBF"/>
  </w:style>
  <w:style w:type="paragraph" w:styleId="Pealkiri">
    <w:name w:val="Title"/>
    <w:basedOn w:val="Normaallaad"/>
    <w:next w:val="Kehatekst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"/>
      <w:sz w:val="56"/>
      <w:szCs w:val="56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spacing w:after="160"/>
    </w:pPr>
    <w:rPr>
      <w:rFonts w:eastAsia="Times New Roman"/>
      <w:color w:val="848484"/>
      <w:sz w:val="22"/>
      <w:szCs w:val="22"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1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paragraph" w:styleId="Normaallaadveeb">
    <w:name w:val="Normal (Web)"/>
    <w:basedOn w:val="Normaallaad"/>
    <w:uiPriority w:val="99"/>
    <w:semiHidden/>
    <w:unhideWhenUsed/>
    <w:qFormat/>
    <w:rsid w:val="00565B5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  <w:style w:type="paragraph" w:customStyle="1" w:styleId="Paneelisisu">
    <w:name w:val="Paneeli sisu"/>
    <w:basedOn w:val="Normaallaad"/>
    <w:qFormat/>
  </w:style>
  <w:style w:type="numbering" w:customStyle="1" w:styleId="CurrentList1">
    <w:name w:val="Current List1"/>
    <w:uiPriority w:val="99"/>
    <w:qFormat/>
    <w:rsid w:val="00D93545"/>
  </w:style>
  <w:style w:type="numbering" w:customStyle="1" w:styleId="CurrentList2">
    <w:name w:val="Current List2"/>
    <w:uiPriority w:val="99"/>
    <w:qFormat/>
    <w:rsid w:val="00D93545"/>
  </w:style>
  <w:style w:type="numbering" w:customStyle="1" w:styleId="CurrentList3">
    <w:name w:val="Current List3"/>
    <w:uiPriority w:val="99"/>
    <w:qFormat/>
    <w:rsid w:val="00D93545"/>
  </w:style>
  <w:style w:type="numbering" w:customStyle="1" w:styleId="CurrentList4">
    <w:name w:val="Current List4"/>
    <w:uiPriority w:val="99"/>
    <w:qFormat/>
    <w:rsid w:val="00D93545"/>
  </w:style>
  <w:style w:type="numbering" w:customStyle="1" w:styleId="CurrentList5">
    <w:name w:val="Current List5"/>
    <w:uiPriority w:val="99"/>
    <w:qFormat/>
    <w:rsid w:val="00D93545"/>
  </w:style>
  <w:style w:type="numbering" w:customStyle="1" w:styleId="CurrentList6">
    <w:name w:val="Current List6"/>
    <w:uiPriority w:val="99"/>
    <w:qFormat/>
    <w:rsid w:val="00D93545"/>
  </w:style>
  <w:style w:type="numbering" w:customStyle="1" w:styleId="CurrentList7">
    <w:name w:val="Current List7"/>
    <w:uiPriority w:val="99"/>
    <w:qFormat/>
    <w:rsid w:val="00FD0E03"/>
  </w:style>
  <w:style w:type="numbering" w:customStyle="1" w:styleId="CurrentList8">
    <w:name w:val="Current List8"/>
    <w:uiPriority w:val="99"/>
    <w:qFormat/>
    <w:rsid w:val="00FD0E03"/>
  </w:style>
  <w:style w:type="numbering" w:customStyle="1" w:styleId="CurrentList9">
    <w:name w:val="Current List9"/>
    <w:uiPriority w:val="99"/>
    <w:qFormat/>
    <w:rsid w:val="00FD0E03"/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Vormsi Vallavalitsus</cp:lastModifiedBy>
  <cp:revision>22</cp:revision>
  <cp:lastPrinted>2023-01-18T08:33:00Z</cp:lastPrinted>
  <dcterms:created xsi:type="dcterms:W3CDTF">2023-10-12T18:19:00Z</dcterms:created>
  <dcterms:modified xsi:type="dcterms:W3CDTF">2023-10-19T12:43:00Z</dcterms:modified>
  <dc:language>et-EE</dc:language>
</cp:coreProperties>
</file>