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 (Web)"/>
        <w:spacing w:before="280" w:after="280"/>
        <w:jc w:val="center"/>
        <w:rPr>
          <w:rFonts w:ascii="IBM Plex Sans Bold" w:cs="IBM Plex Sans Bold" w:hAnsi="IBM Plex Sans Bold" w:eastAsia="IBM Plex Sans Bold"/>
          <w:sz w:val="28"/>
          <w:szCs w:val="28"/>
        </w:rPr>
      </w:pPr>
      <w:r>
        <w:rPr>
          <w:rFonts w:ascii="IBM Plex Sans Bold" w:hAnsi="IBM Plex Sans Bold"/>
          <w:sz w:val="28"/>
          <w:szCs w:val="28"/>
          <w:rtl w:val="0"/>
          <w:lang w:val="en-US"/>
        </w:rPr>
        <w:t>T</w:t>
      </w:r>
      <w:r>
        <w:rPr>
          <w:rFonts w:ascii="IBM Plex Sans Bold" w:hAnsi="IBM Plex Sans Bold" w:hint="default"/>
          <w:sz w:val="28"/>
          <w:szCs w:val="28"/>
          <w:rtl w:val="0"/>
          <w:lang w:val="en-US"/>
        </w:rPr>
        <w:t>öö</w:t>
      </w:r>
      <w:r>
        <w:rPr>
          <w:rFonts w:ascii="IBM Plex Sans Bold" w:hAnsi="IBM Plex Sans Bold"/>
          <w:sz w:val="28"/>
          <w:szCs w:val="28"/>
          <w:rtl w:val="0"/>
          <w:lang w:val="en-US"/>
        </w:rPr>
        <w:t>v</w:t>
      </w:r>
      <w:r>
        <w:rPr>
          <w:rFonts w:ascii="IBM Plex Sans Bold" w:hAnsi="IBM Plex Sans Bold" w:hint="default"/>
          <w:sz w:val="28"/>
          <w:szCs w:val="28"/>
          <w:rtl w:val="0"/>
          <w:lang w:val="en-US"/>
        </w:rPr>
        <w:t>õ</w:t>
      </w:r>
      <w:r>
        <w:rPr>
          <w:rFonts w:ascii="IBM Plex Sans Bold" w:hAnsi="IBM Plex Sans Bold"/>
          <w:sz w:val="28"/>
          <w:szCs w:val="28"/>
          <w:rtl w:val="0"/>
          <w:lang w:val="en-US"/>
        </w:rPr>
        <w:t>tuleping nr.</w:t>
      </w:r>
      <w:r>
        <w:rPr>
          <w:rFonts w:ascii="IBM Plex Sans Bold" w:hAnsi="IBM Plex Sans Bold"/>
          <w:sz w:val="28"/>
          <w:szCs w:val="28"/>
          <w:rtl w:val="0"/>
        </w:rPr>
        <w:t xml:space="preserve"> </w:t>
      </w:r>
    </w:p>
    <w:p>
      <w:pPr>
        <w:pStyle w:val="Normal (Web)"/>
        <w:spacing w:before="280" w:after="280"/>
        <w:jc w:val="center"/>
        <w:rPr>
          <w:rFonts w:ascii="IBM Plex Sans Bold" w:cs="IBM Plex Sans Bold" w:hAnsi="IBM Plex Sans Bold" w:eastAsia="IBM Plex Sans Bold"/>
        </w:rPr>
      </w:pPr>
      <w:r>
        <w:rPr>
          <w:rFonts w:ascii="IBM Plex Sans Bold" w:hAnsi="IBM Plex Sans Bold"/>
          <w:rtl w:val="0"/>
          <w:lang w:val="en-US"/>
        </w:rPr>
        <w:t>Lasteaiahoone k</w:t>
      </w:r>
      <w:r>
        <w:rPr>
          <w:rFonts w:ascii="IBM Plex Sans Bold" w:hAnsi="IBM Plex Sans Bold" w:hint="default"/>
          <w:rtl w:val="0"/>
          <w:lang w:val="en-US"/>
        </w:rPr>
        <w:t>ü</w:t>
      </w:r>
      <w:r>
        <w:rPr>
          <w:rFonts w:ascii="IBM Plex Sans Bold" w:hAnsi="IBM Plex Sans Bold"/>
          <w:rtl w:val="0"/>
          <w:lang w:val="en-US"/>
        </w:rPr>
        <w:t>lmasildade likvideerimine</w:t>
      </w:r>
    </w:p>
    <w:p>
      <w:pPr>
        <w:pStyle w:val="Body A"/>
        <w:tabs>
          <w:tab w:val="left" w:pos="1152"/>
          <w:tab w:val="left" w:pos="2448"/>
          <w:tab w:val="left" w:pos="3744"/>
          <w:tab w:val="left" w:pos="5040"/>
          <w:tab w:val="left" w:pos="6336"/>
          <w:tab w:val="left" w:pos="7632"/>
          <w:tab w:val="left" w:pos="8928"/>
        </w:tabs>
        <w:spacing w:before="20" w:after="0" w:line="240" w:lineRule="auto"/>
        <w:jc w:val="both"/>
        <w:rPr>
          <w:rFonts w:ascii="IBM Plex Sans Regular" w:cs="IBM Plex Sans Regular" w:hAnsi="IBM Plex Sans Regular" w:eastAsia="IBM Plex Sans Regular"/>
        </w:rPr>
      </w:pPr>
      <w:r>
        <w:rPr>
          <w:rFonts w:ascii="IBM Plex Sans Regular" w:hAnsi="IBM Plex Sans Regular"/>
          <w:rtl w:val="0"/>
          <w:lang w:val="es-ES_tradnl"/>
        </w:rPr>
        <w:t>Hullos,</w:t>
        <w:tab/>
        <w:tab/>
        <w:tab/>
        <w:tab/>
        <w:tab/>
        <w:t>/kuup</w:t>
      </w:r>
      <w:r>
        <w:rPr>
          <w:rFonts w:ascii="IBM Plex Sans Regular" w:hAnsi="IBM Plex Sans Regular" w:hint="default"/>
          <w:rtl w:val="0"/>
        </w:rPr>
        <w:t>ä</w:t>
      </w:r>
      <w:r>
        <w:rPr>
          <w:rFonts w:ascii="IBM Plex Sans Regular" w:hAnsi="IBM Plex Sans Regular"/>
          <w:rtl w:val="0"/>
        </w:rPr>
        <w:t>ev digiallkirjas/</w:t>
      </w:r>
    </w:p>
    <w:p>
      <w:pPr>
        <w:pStyle w:val="Body A"/>
        <w:widowControl w:val="0"/>
        <w:tabs>
          <w:tab w:val="left" w:pos="1152"/>
          <w:tab w:val="left" w:pos="2448"/>
          <w:tab w:val="left" w:pos="3744"/>
          <w:tab w:val="left" w:pos="5040"/>
          <w:tab w:val="left" w:pos="6336"/>
          <w:tab w:val="left" w:pos="7632"/>
          <w:tab w:val="left" w:pos="8928"/>
        </w:tabs>
        <w:spacing w:before="20" w:after="0" w:line="240" w:lineRule="auto"/>
        <w:ind w:left="3" w:hanging="3"/>
        <w:rPr>
          <w:rFonts w:ascii="IBM Plex Sans Regular" w:cs="IBM Plex Sans Regular" w:hAnsi="IBM Plex Sans Regular" w:eastAsia="IBM Plex Sans Regular"/>
        </w:rPr>
      </w:pPr>
    </w:p>
    <w:p>
      <w:pPr>
        <w:pStyle w:val="Body A"/>
        <w:tabs>
          <w:tab w:val="left" w:pos="1152"/>
          <w:tab w:val="left" w:pos="2448"/>
          <w:tab w:val="left" w:pos="3744"/>
          <w:tab w:val="left" w:pos="5040"/>
          <w:tab w:val="left" w:pos="6336"/>
          <w:tab w:val="left" w:pos="7632"/>
          <w:tab w:val="left" w:pos="8928"/>
        </w:tabs>
        <w:spacing w:before="20" w:after="0" w:line="240" w:lineRule="auto"/>
        <w:jc w:val="both"/>
        <w:rPr>
          <w:rFonts w:ascii="IBM Plex Sans Bold" w:cs="IBM Plex Sans Bold" w:hAnsi="IBM Plex Sans Bold" w:eastAsia="IBM Plex Sans Bold"/>
        </w:rPr>
      </w:pPr>
    </w:p>
    <w:p>
      <w:pPr>
        <w:pStyle w:val="Body A"/>
        <w:tabs>
          <w:tab w:val="left" w:pos="1152"/>
          <w:tab w:val="left" w:pos="2448"/>
          <w:tab w:val="left" w:pos="3744"/>
          <w:tab w:val="left" w:pos="5040"/>
          <w:tab w:val="left" w:pos="6336"/>
          <w:tab w:val="left" w:pos="7632"/>
          <w:tab w:val="left" w:pos="8928"/>
        </w:tabs>
        <w:spacing w:before="20" w:after="0" w:line="240" w:lineRule="auto"/>
        <w:jc w:val="both"/>
        <w:rPr>
          <w:rFonts w:ascii="IBM Plex Sans Bold" w:cs="IBM Plex Sans Bold" w:hAnsi="IBM Plex Sans Bold" w:eastAsia="IBM Plex Sans Bold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IBM Plex Sans Bold" w:cs="IBM Plex Sans Bold" w:hAnsi="IBM Plex Sans Bold" w:eastAsia="IBM Plex Sans Bold"/>
          <w:sz w:val="20"/>
          <w:szCs w:val="20"/>
        </w:rPr>
      </w:pPr>
      <w:r>
        <w:rPr>
          <w:rFonts w:ascii="IBM Plex Sans Bold" w:hAnsi="IBM Plex Sans Bold"/>
          <w:sz w:val="20"/>
          <w:szCs w:val="20"/>
          <w:rtl w:val="0"/>
        </w:rPr>
        <w:t xml:space="preserve">1. </w:t>
      </w:r>
      <w:r>
        <w:rPr>
          <w:rFonts w:ascii="IBM Plex Sans Bold" w:hAnsi="IBM Plex Sans Bold"/>
          <w:sz w:val="20"/>
          <w:szCs w:val="20"/>
          <w:rtl w:val="0"/>
        </w:rPr>
        <w:t>LEPINGU POOLED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</w:rPr>
        <w:t>K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it-IT"/>
        </w:rPr>
        <w:t>esoleva T</w:t>
      </w:r>
      <w:r>
        <w:rPr>
          <w:rFonts w:ascii="IBM Plex Sans Regular" w:hAnsi="IBM Plex Sans Regular" w:hint="default"/>
          <w:sz w:val="20"/>
          <w:szCs w:val="20"/>
          <w:rtl w:val="0"/>
        </w:rPr>
        <w:t>öö</w:t>
      </w:r>
      <w:r>
        <w:rPr>
          <w:rFonts w:ascii="IBM Plex Sans Regular" w:hAnsi="IBM Plex Sans Regular"/>
          <w:sz w:val="20"/>
          <w:szCs w:val="20"/>
          <w:rtl w:val="0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 xml:space="preserve">tulepingu (edaspidi </w:t>
      </w:r>
      <w:r>
        <w:rPr>
          <w:rFonts w:ascii="IBM Plex Sans Bold" w:hAnsi="IBM Plex Sans Bold"/>
          <w:sz w:val="20"/>
          <w:szCs w:val="20"/>
          <w:rtl w:val="0"/>
          <w:lang w:val="en-US"/>
        </w:rPr>
        <w:t>"Leping"</w:t>
      </w:r>
      <w:r>
        <w:rPr>
          <w:rFonts w:ascii="IBM Plex Sans Regular" w:hAnsi="IBM Plex Sans Regular"/>
          <w:sz w:val="20"/>
          <w:szCs w:val="20"/>
          <w:rtl w:val="0"/>
          <w:lang w:val="en-US"/>
        </w:rPr>
        <w:t xml:space="preserve">) pooled on: 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Bold" w:hAnsi="IBM Plex Sans Bold"/>
          <w:sz w:val="20"/>
          <w:szCs w:val="20"/>
          <w:rtl w:val="0"/>
        </w:rPr>
        <w:t>Vormsi Vallavalitsus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, registrikoodiga 75022427</w:t>
      </w:r>
      <w:r>
        <w:rPr>
          <w:rFonts w:ascii="IBM Plex Sans Regular" w:hAnsi="IBM Plex Sans Regular"/>
          <w:sz w:val="20"/>
          <w:szCs w:val="20"/>
          <w:rtl w:val="0"/>
        </w:rPr>
        <w:t xml:space="preserve"> (edaspidi: Tellija)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, mida esindab p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him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ruse alusel vallavanem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 xml:space="preserve"> ……………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..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, 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helt poolt,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ja  </w:t>
      </w:r>
      <w:r>
        <w:rPr>
          <w:rFonts w:ascii="IBM Plex Sans Regular" w:hAnsi="IBM Plex Sans Regular"/>
          <w:sz w:val="20"/>
          <w:szCs w:val="20"/>
          <w:rtl w:val="0"/>
          <w:lang w:val="it-IT"/>
        </w:rPr>
        <w:t>............. registrikoodiga .................... (edaspidi: T</w:t>
      </w:r>
      <w:r>
        <w:rPr>
          <w:rFonts w:ascii="IBM Plex Sans Regular" w:hAnsi="IBM Plex Sans Regular" w:hint="default"/>
          <w:sz w:val="20"/>
          <w:szCs w:val="20"/>
          <w:rtl w:val="0"/>
        </w:rPr>
        <w:t>öö</w:t>
      </w:r>
      <w:r>
        <w:rPr>
          <w:rFonts w:ascii="IBM Plex Sans Regular" w:hAnsi="IBM Plex Sans Regular"/>
          <w:sz w:val="20"/>
          <w:szCs w:val="20"/>
          <w:rtl w:val="0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tja), mida esindab seaduse ja p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hikirja</w:t>
      </w:r>
      <w:r>
        <w:rPr>
          <w:rFonts w:ascii="IBM Plex Sans Regular" w:hAnsi="IBM Plex Sans Regular"/>
          <w:sz w:val="20"/>
          <w:szCs w:val="20"/>
          <w:rtl w:val="0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</w:rPr>
        <w:t xml:space="preserve">alusel juhatuse liige ............................, teiselt poolt, 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</w:rPr>
        <w:t>(edaspidi Tellija ja T</w:t>
      </w:r>
      <w:r>
        <w:rPr>
          <w:rFonts w:ascii="IBM Plex Sans Regular" w:hAnsi="IBM Plex Sans Regular" w:hint="default"/>
          <w:sz w:val="20"/>
          <w:szCs w:val="20"/>
          <w:rtl w:val="0"/>
        </w:rPr>
        <w:t>öö</w:t>
      </w:r>
      <w:r>
        <w:rPr>
          <w:rFonts w:ascii="IBM Plex Sans Regular" w:hAnsi="IBM Plex Sans Regular"/>
          <w:sz w:val="20"/>
          <w:szCs w:val="20"/>
          <w:rtl w:val="0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 xml:space="preserve">tja </w:t>
      </w:r>
      <w:r>
        <w:rPr>
          <w:rFonts w:ascii="IBM Plex Sans Regular" w:hAnsi="IBM Plex Sans Regular" w:hint="default"/>
          <w:sz w:val="20"/>
          <w:szCs w:val="20"/>
          <w:rtl w:val="0"/>
        </w:rPr>
        <w:t>ü</w:t>
      </w:r>
      <w:r>
        <w:rPr>
          <w:rFonts w:ascii="IBM Plex Sans Regular" w:hAnsi="IBM Plex Sans Regular"/>
          <w:sz w:val="20"/>
          <w:szCs w:val="20"/>
          <w:rtl w:val="0"/>
        </w:rPr>
        <w:t xml:space="preserve">ksikult nimetatud Pool ja </w:t>
      </w:r>
      <w:r>
        <w:rPr>
          <w:rFonts w:ascii="IBM Plex Sans Regular" w:hAnsi="IBM Plex Sans Regular" w:hint="default"/>
          <w:sz w:val="20"/>
          <w:szCs w:val="20"/>
          <w:rtl w:val="0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hiselt Pooled), s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lmisid k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it-IT"/>
        </w:rPr>
        <w:t>esoleva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</w:rPr>
        <w:t>lepingu allj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it-IT"/>
        </w:rPr>
        <w:t>rgnevas:</w:t>
      </w:r>
      <w:r>
        <w:rPr>
          <w:rFonts w:ascii="IBM Plex Sans Regular" w:cs="IBM Plex Sans Regular" w:hAnsi="IBM Plex Sans Regular" w:eastAsia="IBM Plex Sans Regular"/>
          <w:sz w:val="20"/>
          <w:szCs w:val="20"/>
        </w:rPr>
        <w:br w:type="textWrapping"/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Bold" w:cs="IBM Plex Sans Bold" w:hAnsi="IBM Plex Sans Bold" w:eastAsia="IBM Plex Sans Bold"/>
          <w:sz w:val="20"/>
          <w:szCs w:val="20"/>
        </w:rPr>
      </w:pPr>
      <w:r>
        <w:rPr>
          <w:rFonts w:ascii="IBM Plex Sans Bold" w:hAnsi="IBM Plex Sans Bold"/>
          <w:sz w:val="20"/>
          <w:szCs w:val="20"/>
          <w:rtl w:val="0"/>
        </w:rPr>
        <w:t xml:space="preserve">2. </w:t>
      </w:r>
      <w:r>
        <w:rPr>
          <w:rFonts w:ascii="IBM Plex Sans Bold" w:hAnsi="IBM Plex Sans Bold"/>
          <w:sz w:val="20"/>
          <w:szCs w:val="20"/>
          <w:rtl w:val="0"/>
        </w:rPr>
        <w:t>LEPINGU OBJEKT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</w:rPr>
        <w:t>Lepingu objektiks on Tellija lasteaiahoone k</w:t>
      </w:r>
      <w:r>
        <w:rPr>
          <w:rFonts w:ascii="IBM Plex Sans Regular" w:hAnsi="IBM Plex Sans Regular" w:hint="default"/>
          <w:sz w:val="20"/>
          <w:szCs w:val="20"/>
          <w:rtl w:val="0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pt-PT"/>
        </w:rPr>
        <w:t xml:space="preserve">lmasildade likvideerimine (edaspidi </w:t>
      </w:r>
      <w:bookmarkStart w:name="_Hlk87019347" w:id="0"/>
      <w:r>
        <w:rPr>
          <w:rFonts w:ascii="IBM Plex Sans Bold" w:hAnsi="IBM Plex Sans Bold"/>
          <w:sz w:val="20"/>
          <w:szCs w:val="20"/>
          <w:rtl w:val="0"/>
          <w:lang w:val="pt-PT"/>
        </w:rPr>
        <w:t>"ehitust</w:t>
      </w:r>
      <w:r>
        <w:rPr>
          <w:rFonts w:ascii="IBM Plex Sans Bold" w:hAnsi="IBM Plex Sans Bold" w:hint="default"/>
          <w:sz w:val="20"/>
          <w:szCs w:val="20"/>
          <w:rtl w:val="0"/>
          <w:lang w:val="pt-PT"/>
        </w:rPr>
        <w:t>öö</w:t>
      </w:r>
      <w:r>
        <w:rPr>
          <w:rFonts w:ascii="IBM Plex Sans Bold" w:hAnsi="IBM Plex Sans Bold"/>
          <w:sz w:val="20"/>
          <w:szCs w:val="20"/>
          <w:rtl w:val="0"/>
          <w:lang w:val="pt-PT"/>
        </w:rPr>
        <w:t>d"</w:t>
      </w:r>
      <w:r>
        <w:rPr>
          <w:rFonts w:ascii="IBM Plex Sans Regular" w:hAnsi="IBM Plex Sans Regular"/>
          <w:sz w:val="20"/>
          <w:szCs w:val="20"/>
          <w:rtl w:val="0"/>
        </w:rPr>
        <w:t xml:space="preserve">) </w:t>
      </w:r>
      <w:bookmarkEnd w:id="0"/>
      <w:r>
        <w:rPr>
          <w:rFonts w:ascii="IBM Plex Sans Regular" w:hAnsi="IBM Plex Sans Regular"/>
          <w:sz w:val="20"/>
          <w:szCs w:val="20"/>
          <w:rtl w:val="0"/>
          <w:lang w:val="pt-PT"/>
        </w:rPr>
        <w:t>mida T</w:t>
      </w:r>
      <w:r>
        <w:rPr>
          <w:rFonts w:ascii="IBM Plex Sans Regular" w:hAnsi="IBM Plex Sans Regular" w:hint="default"/>
          <w:sz w:val="20"/>
          <w:szCs w:val="20"/>
          <w:rtl w:val="0"/>
        </w:rPr>
        <w:t>öö</w:t>
      </w:r>
      <w:r>
        <w:rPr>
          <w:rFonts w:ascii="IBM Plex Sans Regular" w:hAnsi="IBM Plex Sans Regular"/>
          <w:sz w:val="20"/>
          <w:szCs w:val="20"/>
          <w:rtl w:val="0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tja kohustub osutama vastavalt Lepingus ja Lepingu Lisades toodud mahule ja tingimustele. Ehitust</w:t>
      </w:r>
      <w:r>
        <w:rPr>
          <w:rFonts w:ascii="IBM Plex Sans Regular" w:hAnsi="IBM Plex Sans Regular" w:hint="default"/>
          <w:sz w:val="20"/>
          <w:szCs w:val="20"/>
          <w:rtl w:val="0"/>
        </w:rPr>
        <w:t>öö</w:t>
      </w:r>
      <w:r>
        <w:rPr>
          <w:rFonts w:ascii="IBM Plex Sans Regular" w:hAnsi="IBM Plex Sans Regular"/>
          <w:sz w:val="20"/>
          <w:szCs w:val="20"/>
          <w:rtl w:val="0"/>
        </w:rPr>
        <w:t>na k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</w:rPr>
        <w:t>sitletakse k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iki tegevusi, sh Lepingus nimetamata tegevusi, mis on vajalikud Lepingus etten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</w:rPr>
        <w:t>htud tulemuse saavutamiseks, samuti Ehitust</w:t>
      </w:r>
      <w:r>
        <w:rPr>
          <w:rFonts w:ascii="IBM Plex Sans Regular" w:hAnsi="IBM Plex Sans Regular" w:hint="default"/>
          <w:sz w:val="20"/>
          <w:szCs w:val="20"/>
          <w:rtl w:val="0"/>
        </w:rPr>
        <w:t xml:space="preserve">öö </w:t>
      </w:r>
      <w:r>
        <w:rPr>
          <w:rFonts w:ascii="IBM Plex Sans Regular" w:hAnsi="IBM Plex Sans Regular"/>
          <w:sz w:val="20"/>
          <w:szCs w:val="20"/>
          <w:rtl w:val="0"/>
        </w:rPr>
        <w:t>vastuv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tmiseks vajaliku dokumentatsiooni vormistamisega seotud toiminguid.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Bold" w:cs="IBM Plex Sans Bold" w:hAnsi="IBM Plex Sans Bold" w:eastAsia="IBM Plex Sans Bold"/>
          <w:sz w:val="20"/>
          <w:szCs w:val="20"/>
        </w:rPr>
      </w:pPr>
      <w:r>
        <w:rPr>
          <w:rFonts w:ascii="IBM Plex Sans Bold" w:hAnsi="IBM Plex Sans Bold"/>
          <w:sz w:val="20"/>
          <w:szCs w:val="20"/>
          <w:rtl w:val="0"/>
        </w:rPr>
        <w:t xml:space="preserve">3. </w:t>
      </w:r>
      <w:r>
        <w:rPr>
          <w:rFonts w:ascii="IBM Plex Sans Bold" w:hAnsi="IBM Plex Sans Bold" w:hint="default"/>
          <w:sz w:val="20"/>
          <w:szCs w:val="20"/>
          <w:rtl w:val="0"/>
          <w:lang w:val="de-DE"/>
        </w:rPr>
        <w:t>Ü</w:t>
      </w:r>
      <w:r>
        <w:rPr>
          <w:rFonts w:ascii="IBM Plex Sans Bold" w:hAnsi="IBM Plex Sans Bold"/>
          <w:sz w:val="20"/>
          <w:szCs w:val="20"/>
          <w:rtl w:val="0"/>
          <w:lang w:val="de-DE"/>
        </w:rPr>
        <w:t>LDS</w:t>
      </w:r>
      <w:r>
        <w:rPr>
          <w:rFonts w:ascii="IBM Plex Sans Bold" w:hAnsi="IBM Plex Sans Bold" w:hint="default"/>
          <w:sz w:val="20"/>
          <w:szCs w:val="20"/>
          <w:rtl w:val="0"/>
          <w:lang w:val="sv-SE"/>
        </w:rPr>
        <w:t>Ä</w:t>
      </w:r>
      <w:r>
        <w:rPr>
          <w:rFonts w:ascii="IBM Plex Sans Bold" w:hAnsi="IBM Plex Sans Bold"/>
          <w:sz w:val="20"/>
          <w:szCs w:val="20"/>
          <w:rtl w:val="0"/>
          <w:lang w:val="en-US"/>
        </w:rPr>
        <w:t>TTED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  <w:lang w:val="nl-NL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3.1.Poolte 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iguste ning kohustuste aluseks on  Leping oma lisadega, seadused ja muud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igusaktid, Eesti Vabariigis kehtivad eeskirjad ja standardid ning teised ehitamist k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sitlevad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tehnilised dokumendid. Kvaliteedi osas l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htuvad pooled Ehitust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de </w:t>
      </w:r>
      <w:r>
        <w:rPr>
          <w:rFonts w:ascii="IBM Plex Sans Regular" w:hAnsi="IBM Plex Sans Regular" w:hint="default"/>
          <w:sz w:val="20"/>
          <w:szCs w:val="20"/>
          <w:rtl w:val="0"/>
          <w:lang w:val="de-DE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de-DE"/>
        </w:rPr>
        <w:t>ldistes Kvaliteedin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uetes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(RYL) s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testatust. Lepingu raames termin "Leping" h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de-DE"/>
        </w:rPr>
        <w:t>lmab endas k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iki eelnevalt loetletud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dokumente, kui konkreetsest s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ttest ei tulene teisiti.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  <w:lang w:val="nl-NL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>3.2.Leping s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testab objektina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 ja toimingud, mille tegemine ning tegemise korraldamine on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kohustuseks Lepingu raames. Lepingus s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testatud tingimused ja kord laienevad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de-DE"/>
        </w:rPr>
        <w:t>heselt k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igile Ehitust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de Tellijale kohaseks 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leandmiseks vajalikele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dele, kui Lepingust ei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tulene teisiti.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>3.3.Pooled tagavad ja deklareerivad, et Lepingu s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lmimisega ei ole nad rikkunud 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htegi enda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suhtes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kehtiva seaduse, p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hikirja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 muu normatiivakti s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tet ega 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htki endale varem s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de-DE"/>
        </w:rPr>
        <w:t>lmitud</w:t>
      </w:r>
      <w:r>
        <w:rPr>
          <w:rFonts w:ascii="IBM Plex Sans Regular" w:hAnsi="IBM Plex Sans Regular"/>
          <w:sz w:val="20"/>
          <w:szCs w:val="20"/>
          <w:rtl w:val="0"/>
          <w:lang w:val="de-DE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de-DE"/>
        </w:rPr>
        <w:t>lepingute ja kokkulepetega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etud kohustust. Lepingu j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ustudes kaotavad kehtivuse k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ik Poolte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vahel varem s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lmitud lepingud, kokkulepped ja varasem kirjavahetus niiv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rd, kuiv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rd need on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vastuolus Lepinguga.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Bold" w:cs="IBM Plex Sans Bold" w:hAnsi="IBM Plex Sans Bold" w:eastAsia="IBM Plex Sans Bold"/>
          <w:sz w:val="20"/>
          <w:szCs w:val="20"/>
        </w:rPr>
      </w:pPr>
      <w:r>
        <w:rPr>
          <w:rFonts w:ascii="IBM Plex Sans Bold" w:hAnsi="IBM Plex Sans Bold"/>
          <w:sz w:val="20"/>
          <w:szCs w:val="20"/>
          <w:rtl w:val="0"/>
        </w:rPr>
        <w:t xml:space="preserve">4. </w:t>
      </w:r>
      <w:r>
        <w:rPr>
          <w:rFonts w:ascii="IBM Plex Sans Bold" w:hAnsi="IBM Plex Sans Bold"/>
          <w:sz w:val="20"/>
          <w:szCs w:val="20"/>
          <w:rtl w:val="0"/>
        </w:rPr>
        <w:t>T</w:t>
      </w:r>
      <w:r>
        <w:rPr>
          <w:rFonts w:ascii="IBM Plex Sans Bold" w:hAnsi="IBM Plex Sans Bold" w:hint="default"/>
          <w:sz w:val="20"/>
          <w:szCs w:val="20"/>
          <w:rtl w:val="0"/>
        </w:rPr>
        <w:t>ÖÖ</w:t>
      </w:r>
      <w:r>
        <w:rPr>
          <w:rFonts w:ascii="IBM Plex Sans Bold" w:hAnsi="IBM Plex Sans Bold"/>
          <w:sz w:val="20"/>
          <w:szCs w:val="20"/>
          <w:rtl w:val="0"/>
        </w:rPr>
        <w:t>V</w:t>
      </w:r>
      <w:r>
        <w:rPr>
          <w:rFonts w:ascii="IBM Plex Sans Bold" w:hAnsi="IBM Plex Sans Bold" w:hint="default"/>
          <w:sz w:val="20"/>
          <w:szCs w:val="20"/>
          <w:rtl w:val="0"/>
        </w:rPr>
        <w:t>Õ</w:t>
      </w:r>
      <w:r>
        <w:rPr>
          <w:rFonts w:ascii="IBM Plex Sans Bold" w:hAnsi="IBM Plex Sans Bold"/>
          <w:sz w:val="20"/>
          <w:szCs w:val="20"/>
          <w:rtl w:val="0"/>
          <w:lang w:val="de-DE"/>
        </w:rPr>
        <w:t xml:space="preserve">TJA KOHUSTUSED JA </w:t>
      </w:r>
      <w:r>
        <w:rPr>
          <w:rFonts w:ascii="IBM Plex Sans Bold" w:hAnsi="IBM Plex Sans Bold" w:hint="default"/>
          <w:sz w:val="20"/>
          <w:szCs w:val="20"/>
          <w:rtl w:val="0"/>
        </w:rPr>
        <w:t>Õ</w:t>
      </w:r>
      <w:r>
        <w:rPr>
          <w:rFonts w:ascii="IBM Plex Sans Bold" w:hAnsi="IBM Plex Sans Bold"/>
          <w:sz w:val="20"/>
          <w:szCs w:val="20"/>
          <w:rtl w:val="0"/>
          <w:lang w:val="da-DK"/>
        </w:rPr>
        <w:t>IGUSED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Bold" w:cs="IBM Plex Sans Bold" w:hAnsi="IBM Plex Sans Bold" w:eastAsia="IBM Plex Sans Bold"/>
          <w:sz w:val="20"/>
          <w:szCs w:val="20"/>
        </w:rPr>
      </w:pPr>
      <w:r>
        <w:rPr>
          <w:rFonts w:ascii="IBM Plex Sans Bold" w:hAnsi="IBM Plex Sans Bold"/>
          <w:sz w:val="20"/>
          <w:szCs w:val="20"/>
          <w:rtl w:val="0"/>
        </w:rPr>
        <w:t>T</w:t>
      </w:r>
      <w:r>
        <w:rPr>
          <w:rFonts w:ascii="IBM Plex Sans Bold" w:hAnsi="IBM Plex Sans Bold" w:hint="default"/>
          <w:sz w:val="20"/>
          <w:szCs w:val="20"/>
          <w:rtl w:val="0"/>
        </w:rPr>
        <w:t>öö</w:t>
      </w:r>
      <w:r>
        <w:rPr>
          <w:rFonts w:ascii="IBM Plex Sans Bold" w:hAnsi="IBM Plex Sans Bold"/>
          <w:sz w:val="20"/>
          <w:szCs w:val="20"/>
          <w:rtl w:val="0"/>
        </w:rPr>
        <w:t>v</w:t>
      </w:r>
      <w:r>
        <w:rPr>
          <w:rFonts w:ascii="IBM Plex Sans Bold" w:hAnsi="IBM Plex Sans Bold" w:hint="default"/>
          <w:sz w:val="20"/>
          <w:szCs w:val="20"/>
          <w:rtl w:val="0"/>
          <w:lang w:val="pt-PT"/>
        </w:rPr>
        <w:t>õ</w:t>
      </w:r>
      <w:r>
        <w:rPr>
          <w:rFonts w:ascii="IBM Plex Sans Bold" w:hAnsi="IBM Plex Sans Bold"/>
          <w:sz w:val="20"/>
          <w:szCs w:val="20"/>
          <w:rtl w:val="0"/>
        </w:rPr>
        <w:t>tja kohustub: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  <w:lang w:val="nl-NL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>4.1.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t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eostama lasteaia ruumide siseseinte 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mberehitust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d, sh. hankima k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ik ehitust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de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tegemiseks vajalikud ehitusmaterjalid ja -tooted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 korraldama nende hankimise, tagama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objektil k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igi vajalike ehitusseadmete ja muude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vahendite olemasolu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;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  <w:lang w:val="nl-NL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>4.2.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k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oosk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lastama Tellijaga eelnevalt kirjalikult Ehitust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de tegemisel kasutatavad materjalid ja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tooted ning nende hinnad kui need ei ole m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ratud Lepingus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 Lepingu lisades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;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  <w:lang w:val="nl-NL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>4.3.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t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agama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 poolt tehtavate Ehitust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de ning kasutatavate materjalide ja toodete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kvaliteedi ja vastavuse heale ehitustavale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;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  <w:lang w:val="nl-NL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>4.4.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t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arvitusele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tma k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ik abin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ud Tellija poolt temale, usaldatud vara s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ilimise tagamiseks ja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kandma vastutust igasuguse hooletuse eest, mis toob kaasa selle vara kaotsimineku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kahjustamise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 tegevuse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 tegevusetuse t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ttu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;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  <w:lang w:val="nl-NL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4.5.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agama ehitust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de tegemisel vajaliku kvalifikatsiooniga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j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u kasutamise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; 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  <w:lang w:val="nl-NL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4.6.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l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isa- ja/v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 muudatust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de teostamisel kohustub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 tagama, et selliste muudatuste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tulemusel ei halveneks Ehitise kvaliteet ega Ehitise vastupidavus ekspluatatsioonis.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Lisa-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 muudatust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de tulemusel ei tohi olla piiratud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 saada muul viisil kahjustatud Tellija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imalused Ehitise kasutamiseks, sh ei tohi suureneda Ehitise ekspluatatsioonikulud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;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  <w:lang w:val="nl-NL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4.7.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eatama Tellijale kirjalikult viivitamatult, kuid mitte hiljem kui kolme (3)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p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eva jooksul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alates vastavate asjaolude ilmnemisest, Ehitust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de 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ldmaksumuse 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letamise,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kvaliteedin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uetest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htaegadest mittekinnipidamise vajadusest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 muudest asjaoludest, mis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takistavad Ehitust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de kohest alustamist, tegemist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 l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petamist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;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</w:rPr>
        <w:t xml:space="preserve">4.8. </w:t>
      </w:r>
      <w:r>
        <w:rPr>
          <w:rFonts w:ascii="IBM Plex Sans Regular" w:hAnsi="IBM Plex Sans Regular"/>
          <w:sz w:val="20"/>
          <w:szCs w:val="20"/>
          <w:rtl w:val="0"/>
        </w:rPr>
        <w:t>t</w:t>
      </w:r>
      <w:r>
        <w:rPr>
          <w:rFonts w:ascii="IBM Plex Sans Regular" w:hAnsi="IBM Plex Sans Regular"/>
          <w:sz w:val="20"/>
          <w:szCs w:val="20"/>
          <w:rtl w:val="0"/>
        </w:rPr>
        <w:t>ellijale koheselt teatama: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  <w:lang w:val="nl-NL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>4.8.1. sellest, et kui Tellija juhendite j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rgimine ohustab tehtavate Ehitust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de vastupidavust,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kvaliteeti,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htaegu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 m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jutab maksumust;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  <w:lang w:val="nl-NL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>4.8.2. teiste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tjast mitteolenevate asjaolude olemasolust, mis ohustavad tehtavate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de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vastupidavust, kvaliteeti,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htaegu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 m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jutavad maksumust;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  <w:lang w:val="nl-NL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>4.8.3.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a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varii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 avariiohu korral Ehitisel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i selle 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de-DE"/>
        </w:rPr>
        <w:t>mbruses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de-DE"/>
        </w:rPr>
        <w:t>tab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 koheselt tarvitusele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vajalikud meetmed avarii v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ltimiseks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 selle tagaj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rgede likvideerimiseks. Tarvitusele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etud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abin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ud koosk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lastab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 viivitamatult kirjalikult Tellijaga.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  <w:lang w:val="nl-NL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4.9.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eatama k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igist Tellija esindaja kohalolekut n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udvatest 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levaatustest ette v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hemalt kolm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(3)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p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eva enne 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levaatuse aega, kui Lepingus ei ole konkreetsel juhul s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testatud muud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etteteatamise aega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;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  <w:lang w:val="nl-NL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4.10.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okumenteerima ehitamise k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igus tehtavad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 vastavalt seadustele ja Tellija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n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pt-PT"/>
        </w:rPr>
        <w:t>udmistele (sealhulgas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de aluseks olev projekt ja selle muudatused, ehitust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de p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evik,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kaetud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de aktid,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koosolekute protokollid ning muud p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devate ametiisikute poolt n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utavad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ehitamist iseloomustavad dokumendid, nagu n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iteks ehitustoodete vastavussertifikaadid)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fikseerides Ehitust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de faktilise tegemise ja kulgemise, ning tagama Tellijale ja p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devatele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ametiisikutele vaba juurdep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su Ehitise ja ehitamise tehniliste dokumentidega tutvumiseks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;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  <w:lang w:val="nl-NL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4.11.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j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rgima ja tagama ehitamise k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igus ohutustehnika-, tuleohutuse- ja muude kehtestatud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eeskirjade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pt-PT"/>
        </w:rPr>
        <w:t>itmise, sealhulgas v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ljastama n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utavate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de tegemiseks etten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htud lubasid ja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tegema vastavat pidevat j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relevalvet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;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  <w:lang w:val="nl-NL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>4.12.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e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hitust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de tegemise ajal ja Ehitise 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leandmisel Tellijale esitama kohaselt ehitamise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tehnilised dokumendid,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de-DE"/>
        </w:rPr>
        <w:t>-,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ite- ja teostusjoonised. Lisaks 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igusaktides s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testatule on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 kohustatud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Tellijale 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sv-SE"/>
        </w:rPr>
        <w:t>le andma ka allt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tuga seotud informatsiooni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;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  <w:lang w:val="nl-NL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4.13.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agama Ehitise ning seoses Ehitust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de tegemisega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 valdusesse antud, Ehitise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asukoha maa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ksuse ning seda 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mbritseva maa-ala ja teede korrashoiu ja ohutuse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mbruskonnale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;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  <w:lang w:val="nl-NL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>4.14.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t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egema Ehitust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de k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igus tulemuslikku koost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 Tellija ja teiste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tjatega ning looma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k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ik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imalused teiste Ehitise valmimiseks leitud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tjate poolseks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 xml:space="preserve">öö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tegemiseks ning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juhtima ja korraldama vahetut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d ehitusplatsil ning korraldama vastavat 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histegevust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;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4.15.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gap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evaselt koristama oma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st tekkinud j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gid.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 kohustub korraldama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selliselt, et   oleks tagatud puhtus ja ohutus nii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de teostamisel kui ka ekspluatatsioonis.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Sealhulgas kohustub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 hoidma ehitusplatsil puhust ja korda ning kehtestama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ehitusplatsil vastavad reeglid ja korrad ning n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pt-PT"/>
        </w:rPr>
        <w:t>uda nende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itmist. 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Bold" w:cs="IBM Plex Sans Bold" w:hAnsi="IBM Plex Sans Bold" w:eastAsia="IBM Plex Sans Bold"/>
          <w:sz w:val="20"/>
          <w:szCs w:val="20"/>
          <w:lang w:val="de-DE"/>
        </w:rPr>
      </w:pPr>
      <w:r>
        <w:rPr>
          <w:rFonts w:ascii="IBM Plex Sans Bold" w:hAnsi="IBM Plex Sans Bold"/>
          <w:sz w:val="20"/>
          <w:szCs w:val="20"/>
          <w:rtl w:val="0"/>
        </w:rPr>
        <w:t>T</w:t>
      </w:r>
      <w:r>
        <w:rPr>
          <w:rFonts w:ascii="IBM Plex Sans Bold" w:hAnsi="IBM Plex Sans Bold" w:hint="default"/>
          <w:sz w:val="20"/>
          <w:szCs w:val="20"/>
          <w:rtl w:val="0"/>
        </w:rPr>
        <w:t>öö</w:t>
      </w:r>
      <w:r>
        <w:rPr>
          <w:rFonts w:ascii="IBM Plex Sans Bold" w:hAnsi="IBM Plex Sans Bold"/>
          <w:sz w:val="20"/>
          <w:szCs w:val="20"/>
          <w:rtl w:val="0"/>
        </w:rPr>
        <w:t>v</w:t>
      </w:r>
      <w:r>
        <w:rPr>
          <w:rFonts w:ascii="IBM Plex Sans Bold" w:hAnsi="IBM Plex Sans Bold" w:hint="default"/>
          <w:sz w:val="20"/>
          <w:szCs w:val="20"/>
          <w:rtl w:val="0"/>
          <w:lang w:val="pt-PT"/>
        </w:rPr>
        <w:t>õ</w:t>
      </w:r>
      <w:r>
        <w:rPr>
          <w:rFonts w:ascii="IBM Plex Sans Bold" w:hAnsi="IBM Plex Sans Bold"/>
          <w:sz w:val="20"/>
          <w:szCs w:val="20"/>
          <w:rtl w:val="0"/>
        </w:rPr>
        <w:t xml:space="preserve">tjal on </w:t>
      </w:r>
      <w:r>
        <w:rPr>
          <w:rFonts w:ascii="IBM Plex Sans Bold" w:hAnsi="IBM Plex Sans Bold" w:hint="default"/>
          <w:sz w:val="20"/>
          <w:szCs w:val="20"/>
          <w:rtl w:val="0"/>
          <w:lang w:val="pt-PT"/>
        </w:rPr>
        <w:t>õ</w:t>
      </w:r>
      <w:r>
        <w:rPr>
          <w:rFonts w:ascii="IBM Plex Sans Bold" w:hAnsi="IBM Plex Sans Bold"/>
          <w:sz w:val="20"/>
          <w:szCs w:val="20"/>
          <w:rtl w:val="0"/>
          <w:lang w:val="de-DE"/>
        </w:rPr>
        <w:t>igus: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  <w:lang w:val="nl-NL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>4.16.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a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rvestades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 erialaseid teadmisi ja kogemusi, teha Tellijale ettepanekuid Ehitust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de objektiks oleva Ehitise lahenduste osas niiv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rd, kuiv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rd need muudatused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 parima arusaama kohaselt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ivad teenida Ehitise parema ruumilise ja tehnilise lahenduse, kvaliteedi, vastupidavuse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 optimaalsema valmimise huve.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 esitab Tellijale eelnimetatud ettepanekud kirjalikult koos piisavate p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hjendustega. Tellija peab vastavad ettepanekud l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bi vaatama ja otsuse vastu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tma viie (5)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p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eva jooksul alates vastavate ettepanekute saamisest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tjalt, teatades otsusest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tjale kirjalikult.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</w:rPr>
        <w:t xml:space="preserve">4.17. </w:t>
      </w:r>
      <w:r>
        <w:rPr>
          <w:rFonts w:ascii="IBM Plex Sans Regular" w:hAnsi="IBM Plex Sans Regular"/>
          <w:sz w:val="20"/>
          <w:szCs w:val="20"/>
          <w:rtl w:val="0"/>
        </w:rPr>
        <w:t>s</w:t>
      </w:r>
      <w:r>
        <w:rPr>
          <w:rFonts w:ascii="IBM Plex Sans Regular" w:hAnsi="IBM Plex Sans Regular"/>
          <w:sz w:val="20"/>
          <w:szCs w:val="20"/>
          <w:rtl w:val="0"/>
        </w:rPr>
        <w:t>aada Tellijalt T</w:t>
      </w:r>
      <w:r>
        <w:rPr>
          <w:rFonts w:ascii="IBM Plex Sans Regular" w:hAnsi="IBM Plex Sans Regular" w:hint="default"/>
          <w:sz w:val="20"/>
          <w:szCs w:val="20"/>
          <w:rtl w:val="0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de tegemise eest tasu vastavalt Lepingus s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</w:rPr>
        <w:t>testatud tingimustele ja korrale.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>4.18.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n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uda Tellijast s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ltuvate mitte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igusp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raste takistuste k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rvaldamist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de teostamisel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 korraldamisel.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Bold" w:cs="IBM Plex Sans Bold" w:hAnsi="IBM Plex Sans Bold" w:eastAsia="IBM Plex Sans Bold"/>
          <w:sz w:val="20"/>
          <w:szCs w:val="20"/>
          <w:lang w:val="da-DK"/>
        </w:rPr>
      </w:pPr>
      <w:r>
        <w:rPr>
          <w:rFonts w:ascii="IBM Plex Sans Bold" w:hAnsi="IBM Plex Sans Bold"/>
          <w:sz w:val="20"/>
          <w:szCs w:val="20"/>
          <w:rtl w:val="0"/>
        </w:rPr>
        <w:t xml:space="preserve">5. </w:t>
      </w:r>
      <w:r>
        <w:rPr>
          <w:rFonts w:ascii="IBM Plex Sans Bold" w:hAnsi="IBM Plex Sans Bold"/>
          <w:sz w:val="20"/>
          <w:szCs w:val="20"/>
          <w:rtl w:val="0"/>
          <w:lang w:val="de-DE"/>
        </w:rPr>
        <w:t xml:space="preserve">TELLIJA KOHUSTUSED JA </w:t>
      </w:r>
      <w:r>
        <w:rPr>
          <w:rFonts w:ascii="IBM Plex Sans Bold" w:hAnsi="IBM Plex Sans Bold" w:hint="default"/>
          <w:sz w:val="20"/>
          <w:szCs w:val="20"/>
          <w:rtl w:val="0"/>
        </w:rPr>
        <w:t>Õ</w:t>
      </w:r>
      <w:r>
        <w:rPr>
          <w:rFonts w:ascii="IBM Plex Sans Bold" w:hAnsi="IBM Plex Sans Bold"/>
          <w:sz w:val="20"/>
          <w:szCs w:val="20"/>
          <w:rtl w:val="0"/>
          <w:lang w:val="da-DK"/>
        </w:rPr>
        <w:t>IGUSED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Bold" w:cs="IBM Plex Sans Bold" w:hAnsi="IBM Plex Sans Bold" w:eastAsia="IBM Plex Sans Bold"/>
          <w:sz w:val="20"/>
          <w:szCs w:val="20"/>
        </w:rPr>
      </w:pPr>
      <w:r>
        <w:rPr>
          <w:rFonts w:ascii="IBM Plex Sans Bold" w:hAnsi="IBM Plex Sans Bold"/>
          <w:sz w:val="20"/>
          <w:szCs w:val="20"/>
          <w:rtl w:val="0"/>
        </w:rPr>
        <w:t>Tellija kohustub: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  <w:lang w:val="nl-NL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>5.1.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e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dastama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tjale informatsiooni, mis Tellija parima 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ran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gemise kohaselt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ib aidata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kaasa Ehitust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de optimaalsemale tegemisele;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  <w:lang w:val="nl-NL"/>
        </w:rPr>
      </w:pPr>
      <w:r>
        <w:rPr>
          <w:rFonts w:ascii="IBM Plex Sans Regular" w:hAnsi="IBM Plex Sans Regular"/>
          <w:sz w:val="20"/>
          <w:szCs w:val="20"/>
          <w:rtl w:val="0"/>
          <w:lang w:val="fr-FR"/>
        </w:rPr>
        <w:t>5.2.</w:t>
      </w:r>
      <w:r>
        <w:rPr>
          <w:rFonts w:ascii="IBM Plex Sans Regular" w:hAnsi="IBM Plex Sans Regular"/>
          <w:sz w:val="20"/>
          <w:szCs w:val="20"/>
          <w:rtl w:val="0"/>
          <w:lang w:val="fr-FR"/>
        </w:rPr>
        <w:t xml:space="preserve"> t</w:t>
      </w:r>
      <w:r>
        <w:rPr>
          <w:rFonts w:ascii="IBM Plex Sans Regular" w:hAnsi="IBM Plex Sans Regular"/>
          <w:sz w:val="20"/>
          <w:szCs w:val="20"/>
          <w:rtl w:val="0"/>
          <w:lang w:val="fr-FR"/>
        </w:rPr>
        <w:t>agama, et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tjale Ehitust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de tegemiseks 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leantavad pinnad on seisundis, milline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imaldab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tjal alustada Ehitust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de tegemist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de-DE"/>
        </w:rPr>
        <w:t>i nende korraldamist Lepingus s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testatud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tingimustel ja korras;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  <w:lang w:val="nl-NL"/>
        </w:rPr>
      </w:pPr>
      <w:r>
        <w:rPr>
          <w:rFonts w:ascii="IBM Plex Sans Regular" w:hAnsi="IBM Plex Sans Regular"/>
          <w:sz w:val="20"/>
          <w:szCs w:val="20"/>
          <w:rtl w:val="0"/>
          <w:lang w:val="pt-PT"/>
        </w:rPr>
        <w:t>5.3.</w:t>
      </w:r>
      <w:r>
        <w:rPr>
          <w:rFonts w:ascii="IBM Plex Sans Regular" w:hAnsi="IBM Plex Sans Regular"/>
          <w:sz w:val="20"/>
          <w:szCs w:val="20"/>
          <w:rtl w:val="0"/>
          <w:lang w:val="pt-PT"/>
        </w:rPr>
        <w:t xml:space="preserve"> t</w:t>
      </w:r>
      <w:r>
        <w:rPr>
          <w:rFonts w:ascii="IBM Plex Sans Regular" w:hAnsi="IBM Plex Sans Regular"/>
          <w:sz w:val="20"/>
          <w:szCs w:val="20"/>
          <w:rtl w:val="0"/>
          <w:lang w:val="pt-PT"/>
        </w:rPr>
        <w:t>asuma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tjale Lepingu kohaselt tehtud Ehitust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de eest vastavalt Lepingus s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testatud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tingimustele ja korrale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;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>5.4.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k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oosk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lastama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 poolt esitatud materjalid ja/v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 dokumendid  Lepingus etten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htud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htaja jooksul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 esitama vastava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htaja jooksul motiveeritud keeldumise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Bold" w:cs="IBM Plex Sans Bold" w:hAnsi="IBM Plex Sans Bold" w:eastAsia="IBM Plex Sans Bold"/>
          <w:sz w:val="20"/>
          <w:szCs w:val="20"/>
          <w:lang w:val="de-DE"/>
        </w:rPr>
      </w:pPr>
      <w:r>
        <w:rPr>
          <w:rFonts w:ascii="IBM Plex Sans Bold" w:hAnsi="IBM Plex Sans Bold"/>
          <w:sz w:val="20"/>
          <w:szCs w:val="20"/>
          <w:rtl w:val="0"/>
        </w:rPr>
        <w:t xml:space="preserve">Tellijal on </w:t>
      </w:r>
      <w:r>
        <w:rPr>
          <w:rFonts w:ascii="IBM Plex Sans Bold" w:hAnsi="IBM Plex Sans Bold" w:hint="default"/>
          <w:sz w:val="20"/>
          <w:szCs w:val="20"/>
          <w:rtl w:val="0"/>
          <w:lang w:val="pt-PT"/>
        </w:rPr>
        <w:t>õ</w:t>
      </w:r>
      <w:r>
        <w:rPr>
          <w:rFonts w:ascii="IBM Plex Sans Bold" w:hAnsi="IBM Plex Sans Bold"/>
          <w:sz w:val="20"/>
          <w:szCs w:val="20"/>
          <w:rtl w:val="0"/>
          <w:lang w:val="de-DE"/>
        </w:rPr>
        <w:t>igus: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  <w:lang w:val="nl-NL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>5.5.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n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uda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tjalt Lepingus s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testatud kvaliteedin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uetest,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htaegadest, l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hteandmetest ja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maksumusest kinni pidamist;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  <w:lang w:val="nl-NL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>5.6.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t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eostada igal ajal kontrolli ja j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relevalvet Ehitust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de vastavuse kohta Lepingus s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testatule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ja kehtestatud n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uetele ning Tellija huvidele;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>5.7.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k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asutada 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iguskaitsevahendeid (sh taganeda Lepingust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i </w:t>
      </w:r>
      <w:r>
        <w:rPr>
          <w:rFonts w:ascii="IBM Plex Sans Regular" w:hAnsi="IBM Plex Sans Regular" w:hint="default"/>
          <w:sz w:val="20"/>
          <w:szCs w:val="20"/>
          <w:rtl w:val="0"/>
          <w:lang w:val="sv-SE"/>
        </w:rPr>
        <w:t>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elda Leping 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les) samuti n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uda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Lepingus s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testatud juhtudel leppetrahve, kui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 ei pea kinni Lepingus, selle lisades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muudes Lepingu juurde kuuluvates dokumentides s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testatud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htaegadest, kvaliteedin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uetest,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maksumusest, samuti kui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 ei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pt-PT"/>
        </w:rPr>
        <w:t>ida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idab mittevastavalt muid endale Lepinguga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etud kohustusi.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Bold" w:cs="IBM Plex Sans Bold" w:hAnsi="IBM Plex Sans Bold" w:eastAsia="IBM Plex Sans Bold"/>
          <w:sz w:val="20"/>
          <w:szCs w:val="20"/>
        </w:rPr>
      </w:pPr>
      <w:r>
        <w:rPr>
          <w:rFonts w:ascii="IBM Plex Sans Bold" w:hAnsi="IBM Plex Sans Bold"/>
          <w:sz w:val="20"/>
          <w:szCs w:val="20"/>
          <w:rtl w:val="0"/>
        </w:rPr>
        <w:t xml:space="preserve">6. </w:t>
      </w:r>
      <w:r>
        <w:rPr>
          <w:rFonts w:ascii="IBM Plex Sans Bold" w:hAnsi="IBM Plex Sans Bold"/>
          <w:sz w:val="20"/>
          <w:szCs w:val="20"/>
          <w:rtl w:val="0"/>
        </w:rPr>
        <w:t>KINDLUSTUS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>6.1.T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 vastutab Lepingu perioodil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maal toimuva tegevuse/tegevusetusega kaasneda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ivate k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rvalm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jude eest 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mbritsevale keskkonnale ja kolmandatele isikutele tekitatud kahju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eest.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Bold" w:cs="IBM Plex Sans Bold" w:hAnsi="IBM Plex Sans Bold" w:eastAsia="IBM Plex Sans Bold"/>
          <w:sz w:val="20"/>
          <w:szCs w:val="20"/>
        </w:rPr>
      </w:pPr>
      <w:r>
        <w:rPr>
          <w:rFonts w:ascii="IBM Plex Sans Bold" w:hAnsi="IBM Plex Sans Bold"/>
          <w:sz w:val="20"/>
          <w:szCs w:val="20"/>
          <w:rtl w:val="0"/>
        </w:rPr>
        <w:t xml:space="preserve">7. </w:t>
      </w:r>
      <w:r>
        <w:rPr>
          <w:rFonts w:ascii="IBM Plex Sans Bold" w:hAnsi="IBM Plex Sans Bold"/>
          <w:sz w:val="20"/>
          <w:szCs w:val="20"/>
          <w:rtl w:val="0"/>
        </w:rPr>
        <w:t>T</w:t>
      </w:r>
      <w:r>
        <w:rPr>
          <w:rFonts w:ascii="IBM Plex Sans Bold" w:hAnsi="IBM Plex Sans Bold" w:hint="default"/>
          <w:sz w:val="20"/>
          <w:szCs w:val="20"/>
          <w:rtl w:val="0"/>
        </w:rPr>
        <w:t>ÖÖ</w:t>
      </w:r>
      <w:r>
        <w:rPr>
          <w:rFonts w:ascii="IBM Plex Sans Bold" w:hAnsi="IBM Plex Sans Bold"/>
          <w:sz w:val="20"/>
          <w:szCs w:val="20"/>
          <w:rtl w:val="0"/>
        </w:rPr>
        <w:t>DE TEOSTAMISE T</w:t>
      </w:r>
      <w:r>
        <w:rPr>
          <w:rFonts w:ascii="IBM Plex Sans Bold" w:hAnsi="IBM Plex Sans Bold" w:hint="default"/>
          <w:sz w:val="20"/>
          <w:szCs w:val="20"/>
          <w:rtl w:val="0"/>
          <w:lang w:val="sv-SE"/>
        </w:rPr>
        <w:t>Ä</w:t>
      </w:r>
      <w:r>
        <w:rPr>
          <w:rFonts w:ascii="IBM Plex Sans Bold" w:hAnsi="IBM Plex Sans Bold"/>
          <w:sz w:val="20"/>
          <w:szCs w:val="20"/>
          <w:rtl w:val="0"/>
        </w:rPr>
        <w:t>HTAJAD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  <w:lang w:val="nl-NL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>7.1.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 alustab Ehitust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de tegemist vastavalt Tellijaga kokkuleppeliselt ja arvestades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de iseloomuga. 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>7.2.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Ehitise Tellijale 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en-US"/>
        </w:rPr>
        <w:t>leandmise l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ppt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en-US"/>
        </w:rPr>
        <w:t xml:space="preserve">htaeg on 01. august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2024</w:t>
      </w:r>
      <w:r>
        <w:rPr>
          <w:rFonts w:ascii="IBM Plex Sans Regular" w:hAnsi="IBM Plex Sans Regular"/>
          <w:sz w:val="20"/>
          <w:szCs w:val="20"/>
          <w:rtl w:val="0"/>
          <w:lang w:val="en-US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Bold" w:cs="IBM Plex Sans Bold" w:hAnsi="IBM Plex Sans Bold" w:eastAsia="IBM Plex Sans Bold"/>
          <w:sz w:val="20"/>
          <w:szCs w:val="20"/>
        </w:rPr>
      </w:pPr>
      <w:r>
        <w:rPr>
          <w:rFonts w:ascii="IBM Plex Sans Bold" w:hAnsi="IBM Plex Sans Bold"/>
          <w:sz w:val="20"/>
          <w:szCs w:val="20"/>
          <w:rtl w:val="0"/>
        </w:rPr>
        <w:t xml:space="preserve">8. </w:t>
      </w:r>
      <w:r>
        <w:rPr>
          <w:rFonts w:ascii="IBM Plex Sans Bold" w:hAnsi="IBM Plex Sans Bold"/>
          <w:sz w:val="20"/>
          <w:szCs w:val="20"/>
          <w:rtl w:val="0"/>
        </w:rPr>
        <w:t>LEPINGU HIND, TASUMISE KORD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  <w:lang w:val="nl-NL"/>
        </w:rPr>
      </w:pPr>
      <w:r>
        <w:rPr>
          <w:rFonts w:ascii="IBM Plex Sans Bold" w:hAnsi="IBM Plex Sans Bold"/>
          <w:sz w:val="20"/>
          <w:szCs w:val="20"/>
          <w:rtl w:val="0"/>
          <w:lang w:val="nl-NL"/>
        </w:rPr>
        <w:t xml:space="preserve">8.1.Lepingu hind on </w:t>
      </w:r>
      <w:r>
        <w:rPr>
          <w:rFonts w:ascii="IBM Plex Sans Bold" w:hAnsi="IBM Plex Sans Bold" w:hint="default"/>
          <w:sz w:val="20"/>
          <w:szCs w:val="20"/>
          <w:rtl w:val="0"/>
          <w:lang w:val="nl-NL"/>
        </w:rPr>
        <w:t>–</w:t>
      </w:r>
      <w:r>
        <w:rPr>
          <w:rFonts w:ascii="IBM Plex Sans Bold" w:hAnsi="IBM Plex Sans Bold"/>
          <w:sz w:val="20"/>
          <w:szCs w:val="20"/>
          <w:rtl w:val="0"/>
          <w:lang w:val="nl-NL"/>
        </w:rPr>
        <w:t>------ eurot ilma k</w:t>
      </w:r>
      <w:r>
        <w:rPr>
          <w:rFonts w:ascii="IBM Plex Sans Bold" w:hAnsi="IBM Plex Sans Bold" w:hint="default"/>
          <w:sz w:val="20"/>
          <w:szCs w:val="20"/>
          <w:rtl w:val="0"/>
          <w:lang w:val="nl-NL"/>
        </w:rPr>
        <w:t>ä</w:t>
      </w:r>
      <w:r>
        <w:rPr>
          <w:rFonts w:ascii="IBM Plex Sans Bold" w:hAnsi="IBM Plex Sans Bold"/>
          <w:sz w:val="20"/>
          <w:szCs w:val="20"/>
          <w:rtl w:val="0"/>
          <w:lang w:val="nl-NL"/>
        </w:rPr>
        <w:t>ibemaksuta.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Lepingu hind sisaldab endas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 tasu, samuti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 ja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imalike allt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tjate k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ik kulutused Ehitust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de tegemisel Lepingu raames. </w:t>
      </w:r>
      <w:r>
        <w:rPr>
          <w:rFonts w:ascii="IBM Plex Sans Bold" w:hAnsi="IBM Plex Sans Bold"/>
          <w:sz w:val="20"/>
          <w:szCs w:val="20"/>
          <w:rtl w:val="0"/>
          <w:lang w:val="nl-NL"/>
        </w:rPr>
        <w:t>Lepingu hind on l</w:t>
      </w:r>
      <w:r>
        <w:rPr>
          <w:rFonts w:ascii="IBM Plex Sans Bold" w:hAnsi="IBM Plex Sans Bold" w:hint="default"/>
          <w:sz w:val="20"/>
          <w:szCs w:val="20"/>
          <w:rtl w:val="0"/>
          <w:lang w:val="pt-PT"/>
        </w:rPr>
        <w:t>õ</w:t>
      </w:r>
      <w:r>
        <w:rPr>
          <w:rFonts w:ascii="IBM Plex Sans Bold" w:hAnsi="IBM Plex Sans Bold"/>
          <w:sz w:val="20"/>
          <w:szCs w:val="20"/>
          <w:rtl w:val="0"/>
          <w:lang w:val="nl-NL"/>
        </w:rPr>
        <w:t>plik ja Lepingu kehtivuse t</w:t>
      </w:r>
      <w:r>
        <w:rPr>
          <w:rFonts w:ascii="IBM Plex Sans Bold" w:hAnsi="IBM Plex Sans Bold" w:hint="default"/>
          <w:sz w:val="20"/>
          <w:szCs w:val="20"/>
          <w:rtl w:val="0"/>
          <w:lang w:val="nl-NL"/>
        </w:rPr>
        <w:t>ä</w:t>
      </w:r>
      <w:r>
        <w:rPr>
          <w:rFonts w:ascii="IBM Plex Sans Bold" w:hAnsi="IBM Plex Sans Bold"/>
          <w:sz w:val="20"/>
          <w:szCs w:val="20"/>
          <w:rtl w:val="0"/>
          <w:lang w:val="nl-NL"/>
        </w:rPr>
        <w:t>htaja jooksul korrigeerimisele ei kuulu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.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 kinnitab lepingu allkirjastamisega, et on arvestanud oma pakkumuse mahtu ka need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d, mis ei ole hanke alusdokumentides kirjeldatud, kuid mis on tuginedes heale ehitustavale ja pakkuja professionaalsusele vajalikud hanke alusdokumentides kirjeldatud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de n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uetekohaseks teostamiseks.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  <w:lang w:val="nl-NL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>8.1.1.Tellija tasub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tjale vastu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etud Ehitust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de eest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 poolt esitatava arve alusel ja 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de 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leandmisaktile vastavalt. Arvete esitamise eelduseks on Tellija aktsept Teostatud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de aktidele.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outline w:val="0"/>
          <w:color w:val="ff0000"/>
          <w:sz w:val="20"/>
          <w:szCs w:val="20"/>
          <w:u w:color="ff0000"/>
          <w:lang w:val="nl-NL"/>
          <w14:textFill>
            <w14:solidFill>
              <w14:srgbClr w14:val="FF0000"/>
            </w14:solidFill>
          </w14:textFill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>8.1.2.Tulenevalt  rakendus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ksuse  n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uetest  on Tellija makset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htaeg kuni (20) kalendrip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eva Tellija poolt vastava arve aluseks oleva Teostatud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de rahalise  akti aktsepteerimisest arvates.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  <w:lang w:val="nl-NL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>8.1.3.Arveldamine toimub p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rast Ehitust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de vastuv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tmist ja vaegt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de k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rvaldamist vastavalt Lepingus  s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testatud tingimustele.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>8.1.4.Maksed sooritatakse Tellija poolt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 arvele.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Bold" w:cs="IBM Plex Sans Bold" w:hAnsi="IBM Plex Sans Bold" w:eastAsia="IBM Plex Sans Bold"/>
          <w:sz w:val="20"/>
          <w:szCs w:val="20"/>
        </w:rPr>
      </w:pPr>
      <w:r>
        <w:rPr>
          <w:rFonts w:ascii="IBM Plex Sans Bold" w:hAnsi="IBM Plex Sans Bold"/>
          <w:sz w:val="20"/>
          <w:szCs w:val="20"/>
          <w:rtl w:val="0"/>
        </w:rPr>
        <w:t xml:space="preserve">9. </w:t>
      </w:r>
      <w:r>
        <w:rPr>
          <w:rFonts w:ascii="IBM Plex Sans Bold" w:hAnsi="IBM Plex Sans Bold"/>
          <w:sz w:val="20"/>
          <w:szCs w:val="20"/>
          <w:rtl w:val="0"/>
          <w:lang w:val="nl-NL"/>
        </w:rPr>
        <w:t>POOLTE ESINDAJAD JA SIDEKANALID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</w:rPr>
        <w:t>9.1. T</w:t>
      </w:r>
      <w:r>
        <w:rPr>
          <w:rFonts w:ascii="IBM Plex Sans Regular" w:hAnsi="IBM Plex Sans Regular" w:hint="default"/>
          <w:sz w:val="20"/>
          <w:szCs w:val="20"/>
          <w:rtl w:val="0"/>
        </w:rPr>
        <w:t>öö</w:t>
      </w:r>
      <w:r>
        <w:rPr>
          <w:rFonts w:ascii="IBM Plex Sans Regular" w:hAnsi="IBM Plex Sans Regular"/>
          <w:sz w:val="20"/>
          <w:szCs w:val="20"/>
          <w:rtl w:val="0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tjat esindab</w:t>
      </w:r>
      <w:r>
        <w:rPr>
          <w:rFonts w:ascii="IBM Plex Sans Regular" w:hAnsi="IBM Plex Sans Regular"/>
          <w:sz w:val="20"/>
          <w:szCs w:val="20"/>
          <w:rtl w:val="0"/>
        </w:rPr>
        <w:t xml:space="preserve">: 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</w:rPr>
        <w:t>9.2. Tellijat esindab:</w:t>
      </w:r>
      <w:r>
        <w:rPr>
          <w:rFonts w:ascii="IBM Plex Sans Regular" w:hAnsi="IBM Plex Sans Regular"/>
          <w:sz w:val="20"/>
          <w:szCs w:val="20"/>
          <w:rtl w:val="0"/>
        </w:rPr>
        <w:t xml:space="preserve"> 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Bold" w:cs="IBM Plex Sans Bold" w:hAnsi="IBM Plex Sans Bold" w:eastAsia="IBM Plex Sans Bold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</w:rPr>
        <w:t xml:space="preserve">10. </w:t>
      </w:r>
      <w:r>
        <w:rPr>
          <w:rFonts w:ascii="IBM Plex Sans Bold" w:hAnsi="IBM Plex Sans Bold"/>
          <w:sz w:val="20"/>
          <w:szCs w:val="20"/>
          <w:rtl w:val="0"/>
        </w:rPr>
        <w:t>V</w:t>
      </w:r>
      <w:r>
        <w:rPr>
          <w:rFonts w:ascii="IBM Plex Sans Bold" w:hAnsi="IBM Plex Sans Bold" w:hint="default"/>
          <w:sz w:val="20"/>
          <w:szCs w:val="20"/>
          <w:rtl w:val="0"/>
          <w:lang w:val="sv-SE"/>
        </w:rPr>
        <w:t>ÄÄ</w:t>
      </w:r>
      <w:r>
        <w:rPr>
          <w:rFonts w:ascii="IBM Plex Sans Bold" w:hAnsi="IBM Plex Sans Bold"/>
          <w:sz w:val="20"/>
          <w:szCs w:val="20"/>
          <w:rtl w:val="0"/>
          <w:lang w:val="de-DE"/>
        </w:rPr>
        <w:t>RAMATU J</w:t>
      </w:r>
      <w:r>
        <w:rPr>
          <w:rFonts w:ascii="IBM Plex Sans Bold" w:hAnsi="IBM Plex Sans Bold" w:hint="default"/>
          <w:sz w:val="20"/>
          <w:szCs w:val="20"/>
          <w:rtl w:val="0"/>
        </w:rPr>
        <w:t>Õ</w:t>
      </w:r>
      <w:r>
        <w:rPr>
          <w:rFonts w:ascii="IBM Plex Sans Bold" w:hAnsi="IBM Plex Sans Bold"/>
          <w:sz w:val="20"/>
          <w:szCs w:val="20"/>
          <w:rtl w:val="0"/>
          <w:lang w:val="en-US"/>
        </w:rPr>
        <w:t xml:space="preserve">UD 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</w:rPr>
        <w:t>10.1.</w:t>
      </w:r>
      <w:r>
        <w:rPr>
          <w:rFonts w:ascii="IBM Plex Sans Regular" w:hAnsi="IBM Plex Sans Regular"/>
          <w:sz w:val="20"/>
          <w:szCs w:val="20"/>
          <w:rtl w:val="0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</w:rPr>
        <w:t>Pooled vabanevad Lepingust tulenevate ja sellega seotud kohustuste t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</w:rPr>
        <w:t>itmisest osaliselt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i t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</w:rPr>
        <w:t>ielikult, kui seda takistab v</w:t>
      </w:r>
      <w:r>
        <w:rPr>
          <w:rFonts w:ascii="IBM Plex Sans Regular" w:hAnsi="IBM Plex Sans Regular" w:hint="default"/>
          <w:sz w:val="20"/>
          <w:szCs w:val="20"/>
          <w:rtl w:val="0"/>
        </w:rPr>
        <w:t>ää</w:t>
      </w:r>
      <w:r>
        <w:rPr>
          <w:rFonts w:ascii="IBM Plex Sans Regular" w:hAnsi="IBM Plex Sans Regular"/>
          <w:sz w:val="20"/>
          <w:szCs w:val="20"/>
          <w:rtl w:val="0"/>
        </w:rPr>
        <w:t>ramatu j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ud, kusjuures Pooled on kohustatud rakendama k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iki meetmeid, et 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</w:rPr>
        <w:t>ra hoida teisele Poolele kahju tekitamine ja tagada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imalikult suures ulatuses Lepingu t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it-IT"/>
        </w:rPr>
        <w:t>itmine. V</w:t>
      </w:r>
      <w:r>
        <w:rPr>
          <w:rFonts w:ascii="IBM Plex Sans Regular" w:hAnsi="IBM Plex Sans Regular" w:hint="default"/>
          <w:sz w:val="20"/>
          <w:szCs w:val="20"/>
          <w:rtl w:val="0"/>
        </w:rPr>
        <w:t>ää</w:t>
      </w:r>
      <w:r>
        <w:rPr>
          <w:rFonts w:ascii="IBM Plex Sans Regular" w:hAnsi="IBM Plex Sans Regular"/>
          <w:sz w:val="20"/>
          <w:szCs w:val="20"/>
          <w:rtl w:val="0"/>
        </w:rPr>
        <w:t>ramatu j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u esinemine peab olema t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endatud selle Poole poolt, kes soovib viidata nimetatud asjaoludele, kui alusele, et vabaneda seadusest tulenevast ja/v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en-US"/>
        </w:rPr>
        <w:t>i Lepingus s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</w:rPr>
        <w:t>testatud vastutusest endale Lepinguga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etud kohustuste mittet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</w:rPr>
        <w:t>itmise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i mittevastava t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itmise eest.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</w:rPr>
        <w:t>10.2.</w:t>
      </w:r>
      <w:r>
        <w:rPr>
          <w:rFonts w:ascii="IBM Plex Sans Regular" w:hAnsi="IBM Plex Sans Regular"/>
          <w:sz w:val="20"/>
          <w:szCs w:val="20"/>
          <w:rtl w:val="0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</w:rPr>
        <w:t>ää</w:t>
      </w:r>
      <w:r>
        <w:rPr>
          <w:rFonts w:ascii="IBM Plex Sans Regular" w:hAnsi="IBM Plex Sans Regular"/>
          <w:sz w:val="20"/>
          <w:szCs w:val="20"/>
          <w:rtl w:val="0"/>
        </w:rPr>
        <w:t>ramatu j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u esinemisest tuleb teist Poolt sellest viivitamatult kirjalikult informeerida.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</w:rPr>
        <w:t>10.3</w:t>
      </w:r>
      <w:r>
        <w:rPr>
          <w:rFonts w:ascii="IBM Plex Sans Regular" w:hAnsi="IBM Plex Sans Regular"/>
          <w:sz w:val="20"/>
          <w:szCs w:val="20"/>
          <w:rtl w:val="0"/>
        </w:rPr>
        <w:t xml:space="preserve">. </w:t>
      </w:r>
      <w:r>
        <w:rPr>
          <w:rFonts w:ascii="IBM Plex Sans Regular" w:hAnsi="IBM Plex Sans Regular"/>
          <w:sz w:val="20"/>
          <w:szCs w:val="20"/>
          <w:rtl w:val="0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</w:rPr>
        <w:t>ää</w:t>
      </w:r>
      <w:r>
        <w:rPr>
          <w:rFonts w:ascii="IBM Plex Sans Regular" w:hAnsi="IBM Plex Sans Regular"/>
          <w:sz w:val="20"/>
          <w:szCs w:val="20"/>
          <w:rtl w:val="0"/>
        </w:rPr>
        <w:t>ramatu j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u esinemisel pikeneb T</w:t>
      </w:r>
      <w:r>
        <w:rPr>
          <w:rFonts w:ascii="IBM Plex Sans Regular" w:hAnsi="IBM Plex Sans Regular" w:hint="default"/>
          <w:sz w:val="20"/>
          <w:szCs w:val="20"/>
          <w:rtl w:val="0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fr-FR"/>
        </w:rPr>
        <w:t>de l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ppt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</w:rPr>
        <w:t>htaeg, samuti k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ik vahet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</w:rPr>
        <w:t>htajad nimetatud asjaolude esinemise perioodi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it-IT"/>
        </w:rPr>
        <w:t>rra. V</w:t>
      </w:r>
      <w:r>
        <w:rPr>
          <w:rFonts w:ascii="IBM Plex Sans Regular" w:hAnsi="IBM Plex Sans Regular" w:hint="default"/>
          <w:sz w:val="20"/>
          <w:szCs w:val="20"/>
          <w:rtl w:val="0"/>
        </w:rPr>
        <w:t>ää</w:t>
      </w:r>
      <w:r>
        <w:rPr>
          <w:rFonts w:ascii="IBM Plex Sans Regular" w:hAnsi="IBM Plex Sans Regular"/>
          <w:sz w:val="20"/>
          <w:szCs w:val="20"/>
          <w:rtl w:val="0"/>
        </w:rPr>
        <w:t>ramatu j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 xml:space="preserve">u esinemisel kestusega </w:t>
      </w:r>
      <w:r>
        <w:rPr>
          <w:rFonts w:ascii="IBM Plex Sans Regular" w:hAnsi="IBM Plex Sans Regular" w:hint="default"/>
          <w:sz w:val="20"/>
          <w:szCs w:val="20"/>
          <w:rtl w:val="0"/>
        </w:rPr>
        <w:t>ü</w:t>
      </w:r>
      <w:r>
        <w:rPr>
          <w:rFonts w:ascii="IBM Plex Sans Regular" w:hAnsi="IBM Plex Sans Regular"/>
          <w:sz w:val="20"/>
          <w:szCs w:val="20"/>
          <w:rtl w:val="0"/>
        </w:rPr>
        <w:t xml:space="preserve">le kolme (3) kalendrikuu on Pooltel 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sv-SE"/>
        </w:rPr>
        <w:t>igus Lepingust taganeda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en-US"/>
        </w:rPr>
        <w:t xml:space="preserve">i Leping </w:t>
      </w:r>
      <w:r>
        <w:rPr>
          <w:rFonts w:ascii="IBM Plex Sans Regular" w:hAnsi="IBM Plex Sans Regular" w:hint="default"/>
          <w:sz w:val="20"/>
          <w:szCs w:val="20"/>
          <w:rtl w:val="0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fr-FR"/>
        </w:rPr>
        <w:t xml:space="preserve">les </w:t>
      </w:r>
      <w:r>
        <w:rPr>
          <w:rFonts w:ascii="IBM Plex Sans Regular" w:hAnsi="IBM Plex Sans Regular" w:hint="default"/>
          <w:sz w:val="20"/>
          <w:szCs w:val="20"/>
          <w:rtl w:val="0"/>
          <w:lang w:val="sv-SE"/>
        </w:rPr>
        <w:t>ö</w:t>
      </w:r>
      <w:r>
        <w:rPr>
          <w:rFonts w:ascii="IBM Plex Sans Regular" w:hAnsi="IBM Plex Sans Regular"/>
          <w:sz w:val="20"/>
          <w:szCs w:val="20"/>
          <w:rtl w:val="0"/>
        </w:rPr>
        <w:t>elda. Sellisel juhul on Tellija kohustatud tasuma T</w:t>
      </w:r>
      <w:r>
        <w:rPr>
          <w:rFonts w:ascii="IBM Plex Sans Regular" w:hAnsi="IBM Plex Sans Regular" w:hint="default"/>
          <w:sz w:val="20"/>
          <w:szCs w:val="20"/>
          <w:rtl w:val="0"/>
        </w:rPr>
        <w:t>öö</w:t>
      </w:r>
      <w:r>
        <w:rPr>
          <w:rFonts w:ascii="IBM Plex Sans Regular" w:hAnsi="IBM Plex Sans Regular"/>
          <w:sz w:val="20"/>
          <w:szCs w:val="20"/>
          <w:rtl w:val="0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tjale faktiliselt teostatud t</w:t>
      </w:r>
      <w:r>
        <w:rPr>
          <w:rFonts w:ascii="IBM Plex Sans Regular" w:hAnsi="IBM Plex Sans Regular" w:hint="default"/>
          <w:sz w:val="20"/>
          <w:szCs w:val="20"/>
          <w:rtl w:val="0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de eest.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Bold" w:cs="IBM Plex Sans Bold" w:hAnsi="IBM Plex Sans Bold" w:eastAsia="IBM Plex Sans Bold"/>
          <w:sz w:val="20"/>
          <w:szCs w:val="20"/>
          <w:lang w:val="fr-FR"/>
        </w:rPr>
      </w:pPr>
      <w:r>
        <w:rPr>
          <w:rFonts w:ascii="IBM Plex Sans Bold" w:hAnsi="IBM Plex Sans Bold"/>
          <w:sz w:val="20"/>
          <w:szCs w:val="20"/>
          <w:rtl w:val="0"/>
          <w:lang w:val="fr-FR"/>
        </w:rPr>
        <w:t xml:space="preserve">11. </w:t>
      </w:r>
      <w:r>
        <w:rPr>
          <w:rFonts w:ascii="IBM Plex Sans Bold" w:hAnsi="IBM Plex Sans Bold"/>
          <w:sz w:val="20"/>
          <w:szCs w:val="20"/>
          <w:rtl w:val="0"/>
          <w:lang w:val="fr-FR"/>
        </w:rPr>
        <w:t>GARANTII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>11.1.T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 annab tema poolt ja korraldusel tehtud Ehitust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dele ja Ehitisele v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de-DE"/>
        </w:rPr>
        <w:t>hemalt</w:t>
      </w:r>
      <w:r>
        <w:rPr>
          <w:rFonts w:ascii="IBM Plex Sans Regular" w:hAnsi="IBM Plex Sans Regular"/>
          <w:sz w:val="20"/>
          <w:szCs w:val="20"/>
          <w:rtl w:val="0"/>
          <w:lang w:val="de-DE"/>
        </w:rPr>
        <w:t xml:space="preserve"> </w:t>
      </w:r>
      <w:r>
        <w:rPr>
          <w:rFonts w:ascii="IBM Plex Sans Bold" w:hAnsi="IBM Plex Sans Bold"/>
          <w:sz w:val="20"/>
          <w:szCs w:val="20"/>
          <w:rtl w:val="0"/>
          <w:lang w:val="nl-NL"/>
        </w:rPr>
        <w:t>kahek</w:t>
      </w:r>
      <w:r>
        <w:rPr>
          <w:rFonts w:ascii="IBM Plex Sans Bold" w:hAnsi="IBM Plex Sans Bold" w:hint="default"/>
          <w:sz w:val="20"/>
          <w:szCs w:val="20"/>
          <w:rtl w:val="0"/>
          <w:lang w:val="nl-NL"/>
        </w:rPr>
        <w:t>ü</w:t>
      </w:r>
      <w:r>
        <w:rPr>
          <w:rFonts w:ascii="IBM Plex Sans Bold" w:hAnsi="IBM Plex Sans Bold"/>
          <w:sz w:val="20"/>
          <w:szCs w:val="20"/>
          <w:rtl w:val="0"/>
          <w:lang w:val="nl-NL"/>
        </w:rPr>
        <w:t xml:space="preserve">mne nelja  (24)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kuulise garantii. Ehitusel tehtud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de Lepingu tingimustele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mittevastavused k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rvaldab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 omal kulul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imalikult kiiresti p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rast nende avastamist.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K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rvaldamise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htaeg lepitakse Poolte poolt kokku kahepoolselt allkirjastatud protokollis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hiljemalt kolme (3)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p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eva jooksul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tjale teatamisest. Kui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 keeldub eelnimetatud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protokollile alla kirjutamast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 ei k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rvalda eeltoodud mittevastavusi 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igeaegselt, on Tellijal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igus mittevastavused ise k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rvaldada, ning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 on kohustatud Tellijale h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vitama k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ik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nimetatud mittevastavuste k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rvaldamisega seonduvad kulud vastavalt Tellija poolt esitatud arvetele. Juhul kui garantiiaegne puudus on tekitanud avarii olukorra kus ei ole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imalik ehitist, selle osa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 selle tehnoosa  sihtotstarbeliselt kasutada kohustub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 k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rvaldama puuduse nii kiiresti kui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imalik tagades v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hemalt ajutise toimiva lahenduse 3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p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eva jooksul. Hoone kasutamise osas mitteolulised puudused k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rvaldatakse reeglina 1 kord aastas peale garantiiaegset 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levaatust.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 osaleb garantii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levaatuses 1 kord aastas, kus fikseeritakse puudused ja nende k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rvaldamise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htajad.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Bold" w:cs="IBM Plex Sans Bold" w:hAnsi="IBM Plex Sans Bold" w:eastAsia="IBM Plex Sans Bold"/>
          <w:sz w:val="20"/>
          <w:szCs w:val="20"/>
          <w:lang w:val="de-DE"/>
        </w:rPr>
      </w:pPr>
      <w:r>
        <w:rPr>
          <w:rFonts w:ascii="IBM Plex Sans Bold" w:hAnsi="IBM Plex Sans Bold"/>
          <w:sz w:val="20"/>
          <w:szCs w:val="20"/>
          <w:rtl w:val="0"/>
          <w:lang w:val="de-DE"/>
        </w:rPr>
        <w:t xml:space="preserve">12. </w:t>
      </w:r>
      <w:r>
        <w:rPr>
          <w:rFonts w:ascii="IBM Plex Sans Bold" w:hAnsi="IBM Plex Sans Bold"/>
          <w:sz w:val="20"/>
          <w:szCs w:val="20"/>
          <w:rtl w:val="0"/>
          <w:lang w:val="de-DE"/>
        </w:rPr>
        <w:t>POOLTE VASTUTUS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  <w:lang w:val="nl-NL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>12.1.T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 vastutab Lepingu mittet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itmise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 mittekohase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itmisega Tellijale tekitatud kahju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eest, samuti on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 kohustatud Tellijale h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vitama Tellija poolt seoses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 poolse Lepingu rikkumisega tehtud kulutused. Tellija vastutab Lepingu rikkumise eest ning on kohustatud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tjale h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vitama Lepingu rikkumisega tekitatud kahju ning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 poolt Tellija poolse Lepingu rikkumisega seoses tehtud kulutused.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  <w:lang w:val="nl-NL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>12.2.T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tjal on 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fr-FR"/>
        </w:rPr>
        <w:t>igus n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uda Tellijalt arvete mitte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igeaegse tasumise korral viivist null koma null seitse (0,07%) protsenti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htajaks tasumata summalt iga viivitatud p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eva eest (esitatud arvete alusel). Tasumine loetakse tehtuks vastava Tellijapoolse 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lekande tegemisega.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  <w:lang w:val="nl-NL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12.3.Tellijal on 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sv-SE"/>
        </w:rPr>
        <w:t>igus Lepingust taganeda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i Leping 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fr-FR"/>
        </w:rPr>
        <w:t xml:space="preserve">les </w:t>
      </w:r>
      <w:r>
        <w:rPr>
          <w:rFonts w:ascii="IBM Plex Sans Regular" w:hAnsi="IBM Plex Sans Regular" w:hint="default"/>
          <w:sz w:val="20"/>
          <w:szCs w:val="20"/>
          <w:rtl w:val="0"/>
          <w:lang w:val="sv-SE"/>
        </w:rPr>
        <w:t>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elda, kui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 viivitab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de alustamisega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i valmimise ja 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leandmisega kaksk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mmend 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ks (21) p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eva.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12.4.Tellijal on 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igus Tellijale p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hjustatud kahju summa ja leppetrahv kinni pidada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tjale tasumata arvetest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 realiseerida ehitust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de aegne tagatis.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Bold" w:cs="IBM Plex Sans Bold" w:hAnsi="IBM Plex Sans Bold" w:eastAsia="IBM Plex Sans Bold"/>
          <w:sz w:val="20"/>
          <w:szCs w:val="20"/>
        </w:rPr>
      </w:pPr>
      <w:r>
        <w:rPr>
          <w:rFonts w:ascii="IBM Plex Sans Bold" w:hAnsi="IBM Plex Sans Bold"/>
          <w:sz w:val="20"/>
          <w:szCs w:val="20"/>
          <w:rtl w:val="0"/>
        </w:rPr>
        <w:t>13.</w:t>
      </w:r>
      <w:r>
        <w:rPr>
          <w:rFonts w:ascii="IBM Plex Sans Regular" w:hAnsi="IBM Plex Sans Regular"/>
          <w:sz w:val="20"/>
          <w:szCs w:val="20"/>
          <w:rtl w:val="0"/>
        </w:rPr>
        <w:t xml:space="preserve"> </w:t>
      </w:r>
      <w:r>
        <w:rPr>
          <w:rFonts w:ascii="IBM Plex Sans Bold" w:hAnsi="IBM Plex Sans Bold"/>
          <w:sz w:val="20"/>
          <w:szCs w:val="20"/>
          <w:rtl w:val="0"/>
          <w:lang w:val="nl-NL"/>
        </w:rPr>
        <w:t>J</w:t>
      </w:r>
      <w:r>
        <w:rPr>
          <w:rFonts w:ascii="IBM Plex Sans Bold" w:hAnsi="IBM Plex Sans Bold" w:hint="default"/>
          <w:sz w:val="20"/>
          <w:szCs w:val="20"/>
          <w:rtl w:val="0"/>
          <w:lang w:val="sv-SE"/>
        </w:rPr>
        <w:t>Ä</w:t>
      </w:r>
      <w:r>
        <w:rPr>
          <w:rFonts w:ascii="IBM Plex Sans Bold" w:hAnsi="IBM Plex Sans Bold"/>
          <w:sz w:val="20"/>
          <w:szCs w:val="20"/>
          <w:rtl w:val="0"/>
          <w:lang w:val="de-DE"/>
        </w:rPr>
        <w:t>RELEVALVE JA KONTROLL, T</w:t>
      </w:r>
      <w:r>
        <w:rPr>
          <w:rFonts w:ascii="IBM Plex Sans Bold" w:hAnsi="IBM Plex Sans Bold" w:hint="default"/>
          <w:sz w:val="20"/>
          <w:szCs w:val="20"/>
          <w:rtl w:val="0"/>
        </w:rPr>
        <w:t>ÖÖ</w:t>
      </w:r>
      <w:r>
        <w:rPr>
          <w:rFonts w:ascii="IBM Plex Sans Bold" w:hAnsi="IBM Plex Sans Bold"/>
          <w:sz w:val="20"/>
          <w:szCs w:val="20"/>
          <w:rtl w:val="0"/>
        </w:rPr>
        <w:t>N</w:t>
      </w:r>
      <w:r>
        <w:rPr>
          <w:rFonts w:ascii="IBM Plex Sans Bold" w:hAnsi="IBM Plex Sans Bold" w:hint="default"/>
          <w:sz w:val="20"/>
          <w:szCs w:val="20"/>
          <w:rtl w:val="0"/>
        </w:rPr>
        <w:t>Õ</w:t>
      </w:r>
      <w:r>
        <w:rPr>
          <w:rFonts w:ascii="IBM Plex Sans Bold" w:hAnsi="IBM Plex Sans Bold"/>
          <w:sz w:val="20"/>
          <w:szCs w:val="20"/>
          <w:rtl w:val="0"/>
          <w:lang w:val="pt-PT"/>
        </w:rPr>
        <w:t>UPIDAMISED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>13.1.Pooled teevad j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relevalvet ja kontrolli omavahel koosk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lastatult seadustes etten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htud korras, kas otse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 l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bi selleks volitatud kolmandate isikute.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13.2.Pooltel on 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igus kaasata j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relevalve ja kontrolli tegemiseks s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ltumatuid oma ala spetsialiste, s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lmides selleks vastavad lepingud vastavate organisatsioonidega.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>13.3.Tellijapoolne omanikuj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relevalve kasutamine ei v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henda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 vastutust Ehitust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de n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uetekohase teostamise eest.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  <w:lang w:val="de-DE"/>
        </w:rPr>
        <w:t>13.4.Poolte korralised n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upidamised toimuvad v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de-DE"/>
        </w:rPr>
        <w:t xml:space="preserve">hemalt 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ks (1) kord n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dalas objektil eelnevalt kokkulepitud kellaajal.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  <w:lang w:val="de-DE"/>
        </w:rPr>
        <w:t>13.5.Erakorralised n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upidamised toimuvad 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he Poole n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udmisel mitte hiljem kui kolme (3) kalendrip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eva jooksul alates sellekohase kirjaliku teate esitamisest teisele Poolele.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>13.6.N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de-DE"/>
        </w:rPr>
        <w:t>upidamiste k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ik ja sisu protokollitakse Tellija esindaja poolt, kui ei lepita kokku teisiti. N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upidamiste protokollid allkirjastatakse Poolte selleks volitatud esindajate poolt. </w:t>
      </w:r>
      <w:r>
        <w:rPr>
          <w:rFonts w:ascii="IBM Plex Sans Regular" w:hAnsi="IBM Plex Sans Regular" w:hint="default"/>
          <w:sz w:val="20"/>
          <w:szCs w:val="20"/>
          <w:rtl w:val="0"/>
          <w:lang w:val="de-DE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he Poole keeldumine protokollile alla kirjutamisest peab olema motiveeritud tema poolt samas protokollis. Allakirjutamisest keeldumisel ja motiveeringu mittem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rkimisel, kui teisele Poolele on protokoll teistkordselt allakirjutamiseks esitatud, loetakse vastav protokoll Pooltele siduvaks, kui protokollile on tehtud vastav m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rge teise Poole allakirjutamisest keeldumise kohta. K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esolevas punktis s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fr-FR"/>
        </w:rPr>
        <w:t>testatu laieneb k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ikidele Lepingu alusel ja sellega seoses Poolte vahel vormistatavatele dokumentidele, kui konkreetsest dokumendist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i Lepingust ei tulene teisiti. 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Bold" w:cs="IBM Plex Sans Bold" w:hAnsi="IBM Plex Sans Bold" w:eastAsia="IBM Plex Sans Bold"/>
          <w:sz w:val="20"/>
          <w:szCs w:val="20"/>
        </w:rPr>
      </w:pPr>
      <w:r>
        <w:rPr>
          <w:rFonts w:ascii="IBM Plex Sans Bold" w:hAnsi="IBM Plex Sans Bold"/>
          <w:sz w:val="20"/>
          <w:szCs w:val="20"/>
          <w:rtl w:val="0"/>
          <w:lang w:val="de-DE"/>
        </w:rPr>
        <w:t xml:space="preserve">14. </w:t>
      </w:r>
      <w:r>
        <w:rPr>
          <w:rFonts w:ascii="IBM Plex Sans Bold" w:hAnsi="IBM Plex Sans Bold"/>
          <w:sz w:val="20"/>
          <w:szCs w:val="20"/>
          <w:rtl w:val="0"/>
          <w:lang w:val="de-DE"/>
        </w:rPr>
        <w:t>KAETUD T</w:t>
      </w:r>
      <w:r>
        <w:rPr>
          <w:rFonts w:ascii="IBM Plex Sans Bold" w:hAnsi="IBM Plex Sans Bold" w:hint="default"/>
          <w:sz w:val="20"/>
          <w:szCs w:val="20"/>
          <w:rtl w:val="0"/>
        </w:rPr>
        <w:t>ÖÖ</w:t>
      </w:r>
      <w:r>
        <w:rPr>
          <w:rFonts w:ascii="IBM Plex Sans Bold" w:hAnsi="IBM Plex Sans Bold"/>
          <w:sz w:val="20"/>
          <w:szCs w:val="20"/>
          <w:rtl w:val="0"/>
        </w:rPr>
        <w:t>D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>14.1.Kaetud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de vastuv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tmine toimub m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lema Poole volitatud esindajate osav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tul, mille kohta vormistatakse kirjalik kaetud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de vastuv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tu akt. Nimetatud korrast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ib k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rvale kalduda juhul, kui see on tingitud konkreetse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 xml:space="preserve">öö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erip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rast.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>14.2.Konkreetsete kaetud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de vastuv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tmise vajadusest tuleb Tellija esindajat informeerida v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hemalt kolm (3)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p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eva ette.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>14.3.Kaetud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de 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le andmata j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tmise korral on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tja kohustatud Tellija esindaja soovi korral omal kulul avama 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le andmata kaetud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Bold" w:cs="IBM Plex Sans Bold" w:hAnsi="IBM Plex Sans Bold" w:eastAsia="IBM Plex Sans Bold"/>
          <w:sz w:val="20"/>
          <w:szCs w:val="20"/>
          <w:lang w:val="nl-NL"/>
        </w:rPr>
      </w:pPr>
      <w:r>
        <w:rPr>
          <w:rFonts w:ascii="IBM Plex Sans Bold" w:hAnsi="IBM Plex Sans Bold"/>
          <w:sz w:val="20"/>
          <w:szCs w:val="20"/>
          <w:rtl w:val="0"/>
        </w:rPr>
        <w:t xml:space="preserve">15. </w:t>
      </w:r>
      <w:r>
        <w:rPr>
          <w:rFonts w:ascii="IBM Plex Sans Bold" w:hAnsi="IBM Plex Sans Bold"/>
          <w:sz w:val="20"/>
          <w:szCs w:val="20"/>
          <w:rtl w:val="0"/>
        </w:rPr>
        <w:t>T</w:t>
      </w:r>
      <w:r>
        <w:rPr>
          <w:rFonts w:ascii="IBM Plex Sans Bold" w:hAnsi="IBM Plex Sans Bold" w:hint="default"/>
          <w:sz w:val="20"/>
          <w:szCs w:val="20"/>
          <w:rtl w:val="0"/>
        </w:rPr>
        <w:t>ÖÖ</w:t>
      </w:r>
      <w:r>
        <w:rPr>
          <w:rFonts w:ascii="IBM Plex Sans Bold" w:hAnsi="IBM Plex Sans Bold"/>
          <w:sz w:val="20"/>
          <w:szCs w:val="20"/>
          <w:rtl w:val="0"/>
          <w:lang w:val="nl-NL"/>
        </w:rPr>
        <w:t>DE PEATAMINE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</w:rPr>
        <w:t>15.1.</w:t>
        <w:tab/>
        <w:t>Igasugune t</w:t>
      </w:r>
      <w:r>
        <w:rPr>
          <w:rFonts w:ascii="IBM Plex Sans Regular" w:hAnsi="IBM Plex Sans Regular" w:hint="default"/>
          <w:sz w:val="20"/>
          <w:szCs w:val="20"/>
          <w:rtl w:val="0"/>
        </w:rPr>
        <w:t xml:space="preserve">öö </w:t>
      </w:r>
      <w:r>
        <w:rPr>
          <w:rFonts w:ascii="IBM Plex Sans Regular" w:hAnsi="IBM Plex Sans Regular"/>
          <w:sz w:val="20"/>
          <w:szCs w:val="20"/>
          <w:rtl w:val="0"/>
        </w:rPr>
        <w:t xml:space="preserve">peatamine kestusega </w:t>
      </w:r>
      <w:r>
        <w:rPr>
          <w:rFonts w:ascii="IBM Plex Sans Regular" w:hAnsi="IBM Plex Sans Regular" w:hint="default"/>
          <w:sz w:val="20"/>
          <w:szCs w:val="20"/>
          <w:rtl w:val="0"/>
        </w:rPr>
        <w:t>ü</w:t>
      </w:r>
      <w:r>
        <w:rPr>
          <w:rFonts w:ascii="IBM Plex Sans Regular" w:hAnsi="IBM Plex Sans Regular"/>
          <w:sz w:val="20"/>
          <w:szCs w:val="20"/>
          <w:rtl w:val="0"/>
        </w:rPr>
        <w:t>le viie (5) t</w:t>
      </w:r>
      <w:r>
        <w:rPr>
          <w:rFonts w:ascii="IBM Plex Sans Regular" w:hAnsi="IBM Plex Sans Regular" w:hint="default"/>
          <w:sz w:val="20"/>
          <w:szCs w:val="20"/>
          <w:rtl w:val="0"/>
        </w:rPr>
        <w:t>öö</w:t>
      </w:r>
      <w:r>
        <w:rPr>
          <w:rFonts w:ascii="IBM Plex Sans Regular" w:hAnsi="IBM Plex Sans Regular"/>
          <w:sz w:val="20"/>
          <w:szCs w:val="20"/>
          <w:rtl w:val="0"/>
        </w:rPr>
        <w:t>p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</w:rPr>
        <w:t>eva vormistatakse vastava kahepoolse aktiga olenemata peatamise p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hjustest. Aktis fikseeritakse seni tehtud t</w:t>
      </w:r>
      <w:r>
        <w:rPr>
          <w:rFonts w:ascii="IBM Plex Sans Regular" w:hAnsi="IBM Plex Sans Regular" w:hint="default"/>
          <w:sz w:val="20"/>
          <w:szCs w:val="20"/>
          <w:rtl w:val="0"/>
        </w:rPr>
        <w:t>öö</w:t>
      </w:r>
      <w:r>
        <w:rPr>
          <w:rFonts w:ascii="IBM Plex Sans Regular" w:hAnsi="IBM Plex Sans Regular"/>
          <w:sz w:val="20"/>
          <w:szCs w:val="20"/>
          <w:rtl w:val="0"/>
        </w:rPr>
        <w:t>d nimeliselt, samuti nende protsentuaalne valmidusaste. T</w:t>
      </w:r>
      <w:r>
        <w:rPr>
          <w:rFonts w:ascii="IBM Plex Sans Regular" w:hAnsi="IBM Plex Sans Regular" w:hint="default"/>
          <w:sz w:val="20"/>
          <w:szCs w:val="20"/>
          <w:rtl w:val="0"/>
        </w:rPr>
        <w:t>öö</w:t>
      </w:r>
      <w:r>
        <w:rPr>
          <w:rFonts w:ascii="IBM Plex Sans Regular" w:hAnsi="IBM Plex Sans Regular"/>
          <w:sz w:val="20"/>
          <w:szCs w:val="20"/>
          <w:rtl w:val="0"/>
        </w:rPr>
        <w:t>de j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tkamise vormistavad Pooled samuti kahepoolse aktiga, milles fikseeritakse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imalikud muudatused t</w:t>
      </w:r>
      <w:r>
        <w:rPr>
          <w:rFonts w:ascii="IBM Plex Sans Regular" w:hAnsi="IBM Plex Sans Regular" w:hint="default"/>
          <w:sz w:val="20"/>
          <w:szCs w:val="20"/>
          <w:rtl w:val="0"/>
        </w:rPr>
        <w:t>öö</w:t>
      </w:r>
      <w:r>
        <w:rPr>
          <w:rFonts w:ascii="IBM Plex Sans Regular" w:hAnsi="IBM Plex Sans Regular"/>
          <w:sz w:val="20"/>
          <w:szCs w:val="20"/>
          <w:rtl w:val="0"/>
        </w:rPr>
        <w:t>de t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</w:rPr>
        <w:t>htaegades, tasumise korras ja muudes olulistes tingimustes. T</w:t>
      </w:r>
      <w:r>
        <w:rPr>
          <w:rFonts w:ascii="IBM Plex Sans Regular" w:hAnsi="IBM Plex Sans Regular" w:hint="default"/>
          <w:sz w:val="20"/>
          <w:szCs w:val="20"/>
          <w:rtl w:val="0"/>
        </w:rPr>
        <w:t>öö</w:t>
      </w:r>
      <w:r>
        <w:rPr>
          <w:rFonts w:ascii="IBM Plex Sans Regular" w:hAnsi="IBM Plex Sans Regular"/>
          <w:sz w:val="20"/>
          <w:szCs w:val="20"/>
          <w:rtl w:val="0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 xml:space="preserve">tjal on 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fr-FR"/>
        </w:rPr>
        <w:t>igus n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uda Tellijalt T</w:t>
      </w:r>
      <w:r>
        <w:rPr>
          <w:rFonts w:ascii="IBM Plex Sans Regular" w:hAnsi="IBM Plex Sans Regular" w:hint="default"/>
          <w:sz w:val="20"/>
          <w:szCs w:val="20"/>
          <w:rtl w:val="0"/>
        </w:rPr>
        <w:t>öö</w:t>
      </w:r>
      <w:r>
        <w:rPr>
          <w:rFonts w:ascii="IBM Plex Sans Regular" w:hAnsi="IBM Plex Sans Regular"/>
          <w:sz w:val="20"/>
          <w:szCs w:val="20"/>
          <w:rtl w:val="0"/>
        </w:rPr>
        <w:t>de peatamise ja taasalustamisega seotud kulutuste ja kahju h</w:t>
      </w:r>
      <w:r>
        <w:rPr>
          <w:rFonts w:ascii="IBM Plex Sans Regular" w:hAnsi="IBM Plex Sans Regular" w:hint="default"/>
          <w:sz w:val="20"/>
          <w:szCs w:val="20"/>
          <w:rtl w:val="0"/>
        </w:rPr>
        <w:t>ü</w:t>
      </w:r>
      <w:r>
        <w:rPr>
          <w:rFonts w:ascii="IBM Plex Sans Regular" w:hAnsi="IBM Plex Sans Regular"/>
          <w:sz w:val="20"/>
          <w:szCs w:val="20"/>
          <w:rtl w:val="0"/>
        </w:rPr>
        <w:t xml:space="preserve">vitamist </w:t>
      </w:r>
      <w:r>
        <w:rPr>
          <w:rFonts w:ascii="IBM Plex Sans Regular" w:hAnsi="IBM Plex Sans Regular" w:hint="default"/>
          <w:sz w:val="20"/>
          <w:szCs w:val="20"/>
          <w:rtl w:val="0"/>
        </w:rPr>
        <w:t>ü</w:t>
      </w:r>
      <w:r>
        <w:rPr>
          <w:rFonts w:ascii="IBM Plex Sans Regular" w:hAnsi="IBM Plex Sans Regular"/>
          <w:sz w:val="20"/>
          <w:szCs w:val="20"/>
          <w:rtl w:val="0"/>
        </w:rPr>
        <w:t>ksnes juhul, kui T</w:t>
      </w:r>
      <w:r>
        <w:rPr>
          <w:rFonts w:ascii="IBM Plex Sans Regular" w:hAnsi="IBM Plex Sans Regular" w:hint="default"/>
          <w:sz w:val="20"/>
          <w:szCs w:val="20"/>
          <w:rtl w:val="0"/>
        </w:rPr>
        <w:t>öö</w:t>
      </w:r>
      <w:r>
        <w:rPr>
          <w:rFonts w:ascii="IBM Plex Sans Regular" w:hAnsi="IBM Plex Sans Regular"/>
          <w:sz w:val="20"/>
          <w:szCs w:val="20"/>
          <w:rtl w:val="0"/>
        </w:rPr>
        <w:t xml:space="preserve">de peatamine tulenes Tellija poolsest tahtlikust 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igusaktide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i Lepingu rikkumisest. T</w:t>
      </w:r>
      <w:r>
        <w:rPr>
          <w:rFonts w:ascii="IBM Plex Sans Regular" w:hAnsi="IBM Plex Sans Regular" w:hint="default"/>
          <w:sz w:val="20"/>
          <w:szCs w:val="20"/>
          <w:rtl w:val="0"/>
        </w:rPr>
        <w:t>öö</w:t>
      </w:r>
      <w:r>
        <w:rPr>
          <w:rFonts w:ascii="IBM Plex Sans Regular" w:hAnsi="IBM Plex Sans Regular"/>
          <w:sz w:val="20"/>
          <w:szCs w:val="20"/>
          <w:rtl w:val="0"/>
        </w:rPr>
        <w:t>de peatamise ja t</w:t>
      </w:r>
      <w:r>
        <w:rPr>
          <w:rFonts w:ascii="IBM Plex Sans Regular" w:hAnsi="IBM Plex Sans Regular" w:hint="default"/>
          <w:sz w:val="20"/>
          <w:szCs w:val="20"/>
          <w:rtl w:val="0"/>
        </w:rPr>
        <w:t>öö</w:t>
      </w:r>
      <w:r>
        <w:rPr>
          <w:rFonts w:ascii="IBM Plex Sans Regular" w:hAnsi="IBM Plex Sans Regular"/>
          <w:sz w:val="20"/>
          <w:szCs w:val="20"/>
          <w:rtl w:val="0"/>
        </w:rPr>
        <w:t>de j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</w:rPr>
        <w:t>tkamise aktide vormistamisel l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</w:rPr>
        <w:t>htutakse Lepingu peat</w:t>
      </w:r>
      <w:r>
        <w:rPr>
          <w:rFonts w:ascii="IBM Plex Sans Regular" w:hAnsi="IBM Plex Sans Regular" w:hint="default"/>
          <w:sz w:val="20"/>
          <w:szCs w:val="20"/>
          <w:rtl w:val="0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fr-FR"/>
        </w:rPr>
        <w:t>kis XVI s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it-IT"/>
        </w:rPr>
        <w:t>testatust.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Bold" w:cs="IBM Plex Sans Bold" w:hAnsi="IBM Plex Sans Bold" w:eastAsia="IBM Plex Sans Bold"/>
          <w:sz w:val="20"/>
          <w:szCs w:val="20"/>
        </w:rPr>
      </w:pPr>
      <w:r>
        <w:rPr>
          <w:rFonts w:ascii="IBM Plex Sans Bold" w:hAnsi="IBM Plex Sans Bold"/>
          <w:sz w:val="20"/>
          <w:szCs w:val="20"/>
          <w:rtl w:val="0"/>
        </w:rPr>
        <w:t xml:space="preserve">16. </w:t>
      </w:r>
      <w:r>
        <w:rPr>
          <w:rFonts w:ascii="IBM Plex Sans Bold" w:hAnsi="IBM Plex Sans Bold" w:hint="default"/>
          <w:sz w:val="20"/>
          <w:szCs w:val="20"/>
          <w:rtl w:val="0"/>
          <w:lang w:val="de-DE"/>
        </w:rPr>
        <w:t>Ü</w:t>
      </w:r>
      <w:r>
        <w:rPr>
          <w:rFonts w:ascii="IBM Plex Sans Bold" w:hAnsi="IBM Plex Sans Bold"/>
          <w:sz w:val="20"/>
          <w:szCs w:val="20"/>
          <w:rtl w:val="0"/>
          <w:lang w:val="nl-NL"/>
        </w:rPr>
        <w:t>LEANDMINE JA VASTUV</w:t>
      </w:r>
      <w:r>
        <w:rPr>
          <w:rFonts w:ascii="IBM Plex Sans Bold" w:hAnsi="IBM Plex Sans Bold" w:hint="default"/>
          <w:sz w:val="20"/>
          <w:szCs w:val="20"/>
          <w:rtl w:val="0"/>
        </w:rPr>
        <w:t>Õ</w:t>
      </w:r>
      <w:r>
        <w:rPr>
          <w:rFonts w:ascii="IBM Plex Sans Bold" w:hAnsi="IBM Plex Sans Bold"/>
          <w:sz w:val="20"/>
          <w:szCs w:val="20"/>
          <w:rtl w:val="0"/>
        </w:rPr>
        <w:t>TT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i w:val="1"/>
          <w:iCs w:val="1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>16.1.Lepingu objekti valdus ja sellega seotud riisiko loetakse Tellija poolt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tjale 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le antuks Lepingu s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lmimise hetkest, kui Pooled ei ole Lepingu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itmisel s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lminud teistsugust valduse 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leandmise akti</w:t>
      </w:r>
      <w:r>
        <w:rPr>
          <w:rFonts w:ascii="IBM Plex Sans Regular" w:hAnsi="IBM Plex Sans Regular"/>
          <w:i w:val="1"/>
          <w:iCs w:val="1"/>
          <w:sz w:val="20"/>
          <w:szCs w:val="20"/>
          <w:rtl w:val="0"/>
          <w:lang w:val="nl-NL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i w:val="1"/>
          <w:iCs w:val="1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>16.2.Vaheetappide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de valmiduse fikseerimiseks koostatakse Ehitust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de 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leandmise-vastuv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tmise akt. 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de vaheetappide vastuv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tmisest teatab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 Tellijale kirjalikult ette v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hemalt viis (5) p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eva.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>16.3.Ehitust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fr-FR"/>
        </w:rPr>
        <w:t>de l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plikuks 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leandmiseks- vastuv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tmiseks koostatakse 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„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Ehitusobjekti </w:t>
      </w:r>
      <w:r>
        <w:rPr>
          <w:rFonts w:ascii="IBM Plex Sans Regular" w:hAnsi="IBM Plex Sans Regular" w:hint="default"/>
          <w:sz w:val="20"/>
          <w:szCs w:val="20"/>
          <w:rtl w:val="0"/>
          <w:lang w:val="de-DE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leandmise- Vastuv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tmise AKT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”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. 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de vastuv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tmine toimub peale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de l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ppemist, vastuv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tmisel fikseeritud puuduste k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rvaldamist,  vastavate garantiikirjade esitamist. Juhul kui vastuv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tmisel fikseeritud vaegt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 on v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heolulised ning nende k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rvaldamine ei ole koheselt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imalik on Tellijal 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igus objekt vastu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tta, fikseerides vastavad vaegt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 ja nende k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rvaldamise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htajad. 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i w:val="1"/>
          <w:iCs w:val="1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>16.4.T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itedokumentatsiooni ja nn allt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tjate aruande 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leandmiseks-vastuv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tmiseks koostatakse akt, kus fikseeritakse dokumentide nimekiri (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ldosade kaupa ja lehek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lgede arv). Tellija aktsepteerib akti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 saadab aktsepteerimisest loobumise p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hjenduse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tjale 5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p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eva jooksul peale akti ja dokumentide k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ttesaamisest. Samas Tellija poolne akti aktsepteerimine ei v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pt-PT"/>
        </w:rPr>
        <w:t>lista lisadokumentide n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udmist, juhul kui vastava dokumendi puudumine avastatakse hiljem peale akti allakirjutamist. Tellijal on 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igus kinni pidada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de eest tasumisel 3 % Lepingu hinnast kuni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itedokumentatsioon ja allt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tjatega seotud andmed on Tellijale esitatud ja aktiga vastuv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etud.  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Bold" w:cs="IBM Plex Sans Bold" w:hAnsi="IBM Plex Sans Bold" w:eastAsia="IBM Plex Sans Bold"/>
          <w:sz w:val="20"/>
          <w:szCs w:val="20"/>
        </w:rPr>
      </w:pPr>
      <w:r>
        <w:rPr>
          <w:rFonts w:ascii="IBM Plex Sans Bold" w:hAnsi="IBM Plex Sans Bold"/>
          <w:sz w:val="20"/>
          <w:szCs w:val="20"/>
          <w:rtl w:val="0"/>
          <w:lang w:val="de-DE"/>
        </w:rPr>
        <w:t xml:space="preserve">17. </w:t>
      </w:r>
      <w:r>
        <w:rPr>
          <w:rFonts w:ascii="IBM Plex Sans Bold" w:hAnsi="IBM Plex Sans Bold"/>
          <w:sz w:val="20"/>
          <w:szCs w:val="20"/>
          <w:rtl w:val="0"/>
          <w:lang w:val="de-DE"/>
        </w:rPr>
        <w:t>AUTORI</w:t>
      </w:r>
      <w:r>
        <w:rPr>
          <w:rFonts w:ascii="IBM Plex Sans Bold" w:hAnsi="IBM Plex Sans Bold" w:hint="default"/>
          <w:sz w:val="20"/>
          <w:szCs w:val="20"/>
          <w:rtl w:val="0"/>
        </w:rPr>
        <w:t>Õ</w:t>
      </w:r>
      <w:r>
        <w:rPr>
          <w:rFonts w:ascii="IBM Plex Sans Bold" w:hAnsi="IBM Plex Sans Bold"/>
          <w:sz w:val="20"/>
          <w:szCs w:val="20"/>
          <w:rtl w:val="0"/>
        </w:rPr>
        <w:t>IGUS, OMAND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</w:rPr>
        <w:t>17.1.</w:t>
        <w:tab/>
        <w:t>T</w:t>
      </w:r>
      <w:r>
        <w:rPr>
          <w:rFonts w:ascii="IBM Plex Sans Regular" w:hAnsi="IBM Plex Sans Regular" w:hint="default"/>
          <w:sz w:val="20"/>
          <w:szCs w:val="20"/>
          <w:rtl w:val="0"/>
        </w:rPr>
        <w:t>öö</w:t>
      </w:r>
      <w:r>
        <w:rPr>
          <w:rFonts w:ascii="IBM Plex Sans Regular" w:hAnsi="IBM Plex Sans Regular"/>
          <w:sz w:val="20"/>
          <w:szCs w:val="20"/>
          <w:rtl w:val="0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sv-SE"/>
        </w:rPr>
        <w:t>tjal ja allt</w:t>
      </w:r>
      <w:r>
        <w:rPr>
          <w:rFonts w:ascii="IBM Plex Sans Regular" w:hAnsi="IBM Plex Sans Regular" w:hint="default"/>
          <w:sz w:val="20"/>
          <w:szCs w:val="20"/>
          <w:rtl w:val="0"/>
        </w:rPr>
        <w:t>öö</w:t>
      </w:r>
      <w:r>
        <w:rPr>
          <w:rFonts w:ascii="IBM Plex Sans Regular" w:hAnsi="IBM Plex Sans Regular"/>
          <w:sz w:val="20"/>
          <w:szCs w:val="20"/>
          <w:rtl w:val="0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tjatel s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pt-PT"/>
        </w:rPr>
        <w:t>ilib autori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pt-PT"/>
        </w:rPr>
        <w:t>igus (v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sv-SE"/>
        </w:rPr>
        <w:t xml:space="preserve">lja arvatud varalised 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igused, millised l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</w:rPr>
        <w:t xml:space="preserve">hevad Tellijale </w:t>
      </w:r>
      <w:r>
        <w:rPr>
          <w:rFonts w:ascii="IBM Plex Sans Regular" w:hAnsi="IBM Plex Sans Regular" w:hint="default"/>
          <w:sz w:val="20"/>
          <w:szCs w:val="20"/>
          <w:rtl w:val="0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le alates vastava dokumendi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i t</w:t>
      </w:r>
      <w:r>
        <w:rPr>
          <w:rFonts w:ascii="IBM Plex Sans Regular" w:hAnsi="IBM Plex Sans Regular" w:hint="default"/>
          <w:sz w:val="20"/>
          <w:szCs w:val="20"/>
          <w:rtl w:val="0"/>
        </w:rPr>
        <w:t xml:space="preserve">öö </w:t>
      </w:r>
      <w:r>
        <w:rPr>
          <w:rFonts w:ascii="IBM Plex Sans Regular" w:hAnsi="IBM Plex Sans Regular"/>
          <w:sz w:val="20"/>
          <w:szCs w:val="20"/>
          <w:rtl w:val="0"/>
        </w:rPr>
        <w:t xml:space="preserve">osa Tellijale </w:t>
      </w:r>
      <w:r>
        <w:rPr>
          <w:rFonts w:ascii="IBM Plex Sans Regular" w:hAnsi="IBM Plex Sans Regular" w:hint="default"/>
          <w:sz w:val="20"/>
          <w:szCs w:val="20"/>
          <w:rtl w:val="0"/>
        </w:rPr>
        <w:t>ü</w:t>
      </w:r>
      <w:r>
        <w:rPr>
          <w:rFonts w:ascii="IBM Plex Sans Regular" w:hAnsi="IBM Plex Sans Regular"/>
          <w:sz w:val="20"/>
          <w:szCs w:val="20"/>
          <w:rtl w:val="0"/>
        </w:rPr>
        <w:t>le andmise hetkest) nende poolt koostatud ehitus-tehnilisele dokumentatsioonile ja nende poolt tehtud t</w:t>
      </w:r>
      <w:r>
        <w:rPr>
          <w:rFonts w:ascii="IBM Plex Sans Regular" w:hAnsi="IBM Plex Sans Regular" w:hint="default"/>
          <w:sz w:val="20"/>
          <w:szCs w:val="20"/>
          <w:rtl w:val="0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dele, ning neil on 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igus seda vormistada vastavalt seadustele. Ehitise materiaalse objekti omandi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igus kuulub Tellijale.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</w:rPr>
        <w:t>17.2. T</w:t>
      </w:r>
      <w:r>
        <w:rPr>
          <w:rFonts w:ascii="IBM Plex Sans Regular" w:hAnsi="IBM Plex Sans Regular" w:hint="default"/>
          <w:sz w:val="20"/>
          <w:szCs w:val="20"/>
          <w:rtl w:val="0"/>
        </w:rPr>
        <w:t>öö</w:t>
      </w:r>
      <w:r>
        <w:rPr>
          <w:rFonts w:ascii="IBM Plex Sans Regular" w:hAnsi="IBM Plex Sans Regular"/>
          <w:sz w:val="20"/>
          <w:szCs w:val="20"/>
          <w:rtl w:val="0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tjal on olemas T</w:t>
      </w:r>
      <w:r>
        <w:rPr>
          <w:rFonts w:ascii="IBM Plex Sans Regular" w:hAnsi="IBM Plex Sans Regular" w:hint="default"/>
          <w:sz w:val="20"/>
          <w:szCs w:val="20"/>
          <w:rtl w:val="0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de tegemiseks k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 xml:space="preserve">ik intellektuaalset omandit puudutavad 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igused.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Bold" w:cs="IBM Plex Sans Bold" w:hAnsi="IBM Plex Sans Bold" w:eastAsia="IBM Plex Sans Bold"/>
          <w:sz w:val="20"/>
          <w:szCs w:val="20"/>
        </w:rPr>
      </w:pPr>
      <w:r>
        <w:rPr>
          <w:rFonts w:ascii="IBM Plex Sans Bold" w:hAnsi="IBM Plex Sans Bold"/>
          <w:sz w:val="20"/>
          <w:szCs w:val="20"/>
          <w:rtl w:val="0"/>
        </w:rPr>
        <w:t xml:space="preserve">18. </w:t>
      </w:r>
      <w:r>
        <w:rPr>
          <w:rFonts w:ascii="IBM Plex Sans Bold" w:hAnsi="IBM Plex Sans Bold"/>
          <w:sz w:val="20"/>
          <w:szCs w:val="20"/>
          <w:rtl w:val="0"/>
          <w:lang w:val="da-DK"/>
        </w:rPr>
        <w:t xml:space="preserve">LEPINGUST TAGANEMINE JA </w:t>
      </w:r>
      <w:r>
        <w:rPr>
          <w:rFonts w:ascii="IBM Plex Sans Bold" w:hAnsi="IBM Plex Sans Bold" w:hint="default"/>
          <w:sz w:val="20"/>
          <w:szCs w:val="20"/>
          <w:rtl w:val="0"/>
          <w:lang w:val="de-DE"/>
        </w:rPr>
        <w:t>Ü</w:t>
      </w:r>
      <w:r>
        <w:rPr>
          <w:rFonts w:ascii="IBM Plex Sans Bold" w:hAnsi="IBM Plex Sans Bold"/>
          <w:sz w:val="20"/>
          <w:szCs w:val="20"/>
          <w:rtl w:val="0"/>
          <w:lang w:val="de-DE"/>
        </w:rPr>
        <w:t>LES</w:t>
      </w:r>
      <w:r>
        <w:rPr>
          <w:rFonts w:ascii="IBM Plex Sans Bold" w:hAnsi="IBM Plex Sans Bold" w:hint="default"/>
          <w:sz w:val="20"/>
          <w:szCs w:val="20"/>
          <w:rtl w:val="0"/>
          <w:lang w:val="de-DE"/>
        </w:rPr>
        <w:t>Ü</w:t>
      </w:r>
      <w:r>
        <w:rPr>
          <w:rFonts w:ascii="IBM Plex Sans Bold" w:hAnsi="IBM Plex Sans Bold"/>
          <w:sz w:val="20"/>
          <w:szCs w:val="20"/>
          <w:rtl w:val="0"/>
          <w:lang w:val="da-DK"/>
        </w:rPr>
        <w:t xml:space="preserve">TLEMINE 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>18.1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Pooltel on 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igus Leping 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fr-FR"/>
        </w:rPr>
        <w:t xml:space="preserve">les </w:t>
      </w:r>
      <w:r>
        <w:rPr>
          <w:rFonts w:ascii="IBM Plex Sans Regular" w:hAnsi="IBM Plex Sans Regular" w:hint="default"/>
          <w:sz w:val="20"/>
          <w:szCs w:val="20"/>
          <w:rtl w:val="0"/>
          <w:lang w:val="sv-SE"/>
        </w:rPr>
        <w:t>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elda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 sellest taganeda, kui teise Poole suhtes esitatakse pankrotiavaldus, kui teise Poole suhtes kuulutatakse v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lja pankrot, samuti muudel Lepingus ja seadustes etten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htud juhtudel. Lepingu 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fr-FR"/>
        </w:rPr>
        <w:t xml:space="preserve">les </w:t>
      </w:r>
      <w:r>
        <w:rPr>
          <w:rFonts w:ascii="IBM Plex Sans Regular" w:hAnsi="IBM Plex Sans Regular" w:hint="default"/>
          <w:sz w:val="20"/>
          <w:szCs w:val="20"/>
          <w:rtl w:val="0"/>
          <w:lang w:val="sv-SE"/>
        </w:rPr>
        <w:t>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elnud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i sellest taganenud Poolel on 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fr-FR"/>
        </w:rPr>
        <w:t>igus n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uda teiselt Poolelt Lepingu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itmisega seoses tehtud kulutuste ja kahju h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vitamist. 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  <w:lang w:val="nl-NL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>18.2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Tellijal on 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igus Leping 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fr-FR"/>
        </w:rPr>
        <w:t xml:space="preserve">les </w:t>
      </w:r>
      <w:r>
        <w:rPr>
          <w:rFonts w:ascii="IBM Plex Sans Regular" w:hAnsi="IBM Plex Sans Regular" w:hint="default"/>
          <w:sz w:val="20"/>
          <w:szCs w:val="20"/>
          <w:rtl w:val="0"/>
          <w:lang w:val="sv-SE"/>
        </w:rPr>
        <w:t>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elda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 sellest taganeda kui v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hendatakse Tellija finantseerimisallikate eelarveid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 katkestatakse finantseerimine. Sellisel juhul on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tjal 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igus saada tasu faktiliselt tehtud kulutuste eest, ent ei ole 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igust n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uda kahjude h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vitamist, kogu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 xml:space="preserve">öö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eest kokkulepitud tasu vms.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Bold" w:cs="IBM Plex Sans Bold" w:hAnsi="IBM Plex Sans Bold" w:eastAsia="IBM Plex Sans Bold"/>
          <w:sz w:val="20"/>
          <w:szCs w:val="20"/>
        </w:rPr>
      </w:pPr>
      <w:r>
        <w:rPr>
          <w:rFonts w:ascii="IBM Plex Sans Bold" w:hAnsi="IBM Plex Sans Bold"/>
          <w:sz w:val="20"/>
          <w:szCs w:val="20"/>
          <w:rtl w:val="0"/>
          <w:lang w:val="fr-FR"/>
        </w:rPr>
        <w:t xml:space="preserve">19. </w:t>
      </w:r>
      <w:r>
        <w:rPr>
          <w:rFonts w:ascii="IBM Plex Sans Bold" w:hAnsi="IBM Plex Sans Bold"/>
          <w:sz w:val="20"/>
          <w:szCs w:val="20"/>
          <w:rtl w:val="0"/>
          <w:lang w:val="fr-FR"/>
        </w:rPr>
        <w:t>N</w:t>
      </w:r>
      <w:r>
        <w:rPr>
          <w:rFonts w:ascii="IBM Plex Sans Bold" w:hAnsi="IBM Plex Sans Bold" w:hint="default"/>
          <w:sz w:val="20"/>
          <w:szCs w:val="20"/>
          <w:rtl w:val="0"/>
        </w:rPr>
        <w:t>Õ</w:t>
      </w:r>
      <w:r>
        <w:rPr>
          <w:rFonts w:ascii="IBM Plex Sans Bold" w:hAnsi="IBM Plex Sans Bold"/>
          <w:sz w:val="20"/>
          <w:szCs w:val="20"/>
          <w:rtl w:val="0"/>
          <w:lang w:val="de-DE"/>
        </w:rPr>
        <w:t xml:space="preserve">UETE JA KOHUSTUSTE </w:t>
      </w:r>
      <w:r>
        <w:rPr>
          <w:rFonts w:ascii="IBM Plex Sans Bold" w:hAnsi="IBM Plex Sans Bold" w:hint="default"/>
          <w:sz w:val="20"/>
          <w:szCs w:val="20"/>
          <w:rtl w:val="0"/>
          <w:lang w:val="de-DE"/>
        </w:rPr>
        <w:t>Ü</w:t>
      </w:r>
      <w:r>
        <w:rPr>
          <w:rFonts w:ascii="IBM Plex Sans Bold" w:hAnsi="IBM Plex Sans Bold"/>
          <w:sz w:val="20"/>
          <w:szCs w:val="20"/>
          <w:rtl w:val="0"/>
          <w:lang w:val="da-DK"/>
        </w:rPr>
        <w:t>LEMINEK, TEATED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  <w:lang w:val="it-IT"/>
        </w:rPr>
        <w:t xml:space="preserve">19.1. </w:t>
        <w:tab/>
        <w:t xml:space="preserve">Pooltel on 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igus Lepingust tulenevaid ja sellega seotud n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 xml:space="preserve">udeid ja kohustusi kolmandatele isikutele </w:t>
      </w:r>
      <w:r>
        <w:rPr>
          <w:rFonts w:ascii="IBM Plex Sans Regular" w:hAnsi="IBM Plex Sans Regular" w:hint="default"/>
          <w:sz w:val="20"/>
          <w:szCs w:val="20"/>
          <w:rtl w:val="0"/>
        </w:rPr>
        <w:t>ü</w:t>
      </w:r>
      <w:r>
        <w:rPr>
          <w:rFonts w:ascii="IBM Plex Sans Regular" w:hAnsi="IBM Plex Sans Regular"/>
          <w:sz w:val="20"/>
          <w:szCs w:val="20"/>
          <w:rtl w:val="0"/>
        </w:rPr>
        <w:t>le anda ainult teise Poole eelneval kirjalikul n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de-DE"/>
        </w:rPr>
        <w:t xml:space="preserve">usolekul. Mittekohaselt </w:t>
      </w:r>
      <w:r>
        <w:rPr>
          <w:rFonts w:ascii="IBM Plex Sans Regular" w:hAnsi="IBM Plex Sans Regular" w:hint="default"/>
          <w:sz w:val="20"/>
          <w:szCs w:val="20"/>
          <w:rtl w:val="0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de-DE"/>
        </w:rPr>
        <w:t>le antud n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uete ja kohustuste osas j</w:t>
      </w:r>
      <w:r>
        <w:rPr>
          <w:rFonts w:ascii="IBM Plex Sans Regular" w:hAnsi="IBM Plex Sans Regular" w:hint="default"/>
          <w:sz w:val="20"/>
          <w:szCs w:val="20"/>
          <w:rtl w:val="0"/>
        </w:rPr>
        <w:t>ää</w:t>
      </w:r>
      <w:r>
        <w:rPr>
          <w:rFonts w:ascii="IBM Plex Sans Regular" w:hAnsi="IBM Plex Sans Regular"/>
          <w:sz w:val="20"/>
          <w:szCs w:val="20"/>
          <w:rtl w:val="0"/>
        </w:rPr>
        <w:t>b teise Poole ees vastutavaks n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de-DE"/>
        </w:rPr>
        <w:t>uded ja/v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 xml:space="preserve">i kohustused </w:t>
      </w:r>
      <w:r>
        <w:rPr>
          <w:rFonts w:ascii="IBM Plex Sans Regular" w:hAnsi="IBM Plex Sans Regular" w:hint="default"/>
          <w:sz w:val="20"/>
          <w:szCs w:val="20"/>
          <w:rtl w:val="0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le andnud Pool.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</w:rPr>
        <w:t>19.2.</w:t>
        <w:tab/>
        <w:t>K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en-US"/>
        </w:rPr>
        <w:t>ik Pooltevahelised teated seoses Lepingu t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</w:rPr>
        <w:t>itmisega esitatakse teisele Poolele kirjalikult Poolte poolt Lepingu peat</w:t>
      </w:r>
      <w:r>
        <w:rPr>
          <w:rFonts w:ascii="IBM Plex Sans Regular" w:hAnsi="IBM Plex Sans Regular" w:hint="default"/>
          <w:sz w:val="20"/>
          <w:szCs w:val="20"/>
          <w:rtl w:val="0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kis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22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fikseeritud aadressidel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i m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nel muul aadressil, mida </w:t>
      </w:r>
      <w:r>
        <w:rPr>
          <w:rFonts w:ascii="IBM Plex Sans Regular" w:hAnsi="IBM Plex Sans Regular" w:hint="default"/>
          <w:sz w:val="20"/>
          <w:szCs w:val="20"/>
          <w:rtl w:val="0"/>
        </w:rPr>
        <w:t>ü</w:t>
      </w:r>
      <w:r>
        <w:rPr>
          <w:rFonts w:ascii="IBM Plex Sans Regular" w:hAnsi="IBM Plex Sans Regular"/>
          <w:sz w:val="20"/>
          <w:szCs w:val="20"/>
          <w:rtl w:val="0"/>
        </w:rPr>
        <w:t>ks Pool on teisele Poolele kirjalikult teatavaks teinud. Kiireloomulistel juhtudel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idakse teated edastada faksiga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i elektronpostiga Lepingu peat</w:t>
      </w:r>
      <w:r>
        <w:rPr>
          <w:rFonts w:ascii="IBM Plex Sans Regular" w:hAnsi="IBM Plex Sans Regular" w:hint="default"/>
          <w:sz w:val="20"/>
          <w:szCs w:val="20"/>
          <w:rtl w:val="0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fr-FR"/>
        </w:rPr>
        <w:t xml:space="preserve">kis </w:t>
      </w:r>
      <w:r>
        <w:rPr>
          <w:rFonts w:ascii="IBM Plex Sans Regular" w:hAnsi="IBM Plex Sans Regular"/>
          <w:sz w:val="20"/>
          <w:szCs w:val="20"/>
          <w:rtl w:val="0"/>
        </w:rPr>
        <w:t>9</w:t>
      </w:r>
      <w:r>
        <w:rPr>
          <w:rFonts w:ascii="IBM Plex Sans Regular" w:hAnsi="IBM Plex Sans Regular"/>
          <w:sz w:val="20"/>
          <w:szCs w:val="20"/>
          <w:rtl w:val="0"/>
          <w:lang w:val="en-US"/>
        </w:rPr>
        <w:t xml:space="preserve"> fikseeritud numbritel. 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</w:rPr>
        <w:t>19.2.1.K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en-US"/>
        </w:rPr>
        <w:t xml:space="preserve">ik Pooltevahelised teated loetakse </w:t>
      </w:r>
      <w:r>
        <w:rPr>
          <w:rFonts w:ascii="IBM Plex Sans Regular" w:hAnsi="IBM Plex Sans Regular" w:hint="default"/>
          <w:sz w:val="20"/>
          <w:szCs w:val="20"/>
          <w:rtl w:val="0"/>
        </w:rPr>
        <w:t>ü</w:t>
      </w:r>
      <w:r>
        <w:rPr>
          <w:rFonts w:ascii="IBM Plex Sans Regular" w:hAnsi="IBM Plex Sans Regular"/>
          <w:sz w:val="20"/>
          <w:szCs w:val="20"/>
          <w:rtl w:val="0"/>
        </w:rPr>
        <w:t>le antuks kirja, faksi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i elektronposti registreeritud edastamisel</w:t>
      </w:r>
      <w:r>
        <w:rPr>
          <w:rFonts w:ascii="IBM Plex Sans Regular" w:hAnsi="IBM Plex Sans Regular"/>
          <w:sz w:val="20"/>
          <w:szCs w:val="20"/>
          <w:rtl w:val="0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 xml:space="preserve">i allkirja vastu </w:t>
      </w:r>
      <w:r>
        <w:rPr>
          <w:rFonts w:ascii="IBM Plex Sans Regular" w:hAnsi="IBM Plex Sans Regular" w:hint="default"/>
          <w:sz w:val="20"/>
          <w:szCs w:val="20"/>
          <w:rtl w:val="0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leandmisel teise Poole poolt.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</w:rPr>
        <w:t>19.3.</w:t>
        <w:tab/>
        <w:t>K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ikidest muudatustest Poolte aadresside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i Lepingu punktis IX fikseeritud esindajate osas kohustuvad Pooled teisele Poolele teatama viivitamatult, kuid mitte hiljem kui viie (5) p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</w:rPr>
        <w:t>eva jooksul alates vastavate muudatuste toimumisest.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Bold" w:cs="IBM Plex Sans Bold" w:hAnsi="IBM Plex Sans Bold" w:eastAsia="IBM Plex Sans Bold"/>
          <w:sz w:val="20"/>
          <w:szCs w:val="20"/>
        </w:rPr>
      </w:pPr>
      <w:r>
        <w:rPr>
          <w:rFonts w:ascii="IBM Plex Sans Bold" w:hAnsi="IBM Plex Sans Bold"/>
          <w:sz w:val="20"/>
          <w:szCs w:val="20"/>
          <w:rtl w:val="0"/>
        </w:rPr>
        <w:t xml:space="preserve">20. </w:t>
      </w:r>
      <w:r>
        <w:rPr>
          <w:rFonts w:ascii="IBM Plex Sans Bold" w:hAnsi="IBM Plex Sans Bold"/>
          <w:sz w:val="20"/>
          <w:szCs w:val="20"/>
          <w:rtl w:val="0"/>
        </w:rPr>
        <w:t>L</w:t>
      </w:r>
      <w:r>
        <w:rPr>
          <w:rFonts w:ascii="IBM Plex Sans Bold" w:hAnsi="IBM Plex Sans Bold" w:hint="default"/>
          <w:sz w:val="20"/>
          <w:szCs w:val="20"/>
          <w:rtl w:val="0"/>
        </w:rPr>
        <w:t>Õ</w:t>
      </w:r>
      <w:r>
        <w:rPr>
          <w:rFonts w:ascii="IBM Plex Sans Bold" w:hAnsi="IBM Plex Sans Bold"/>
          <w:sz w:val="20"/>
          <w:szCs w:val="20"/>
          <w:rtl w:val="0"/>
          <w:lang w:val="es-ES_tradnl"/>
        </w:rPr>
        <w:t>PPS</w:t>
      </w:r>
      <w:r>
        <w:rPr>
          <w:rFonts w:ascii="IBM Plex Sans Bold" w:hAnsi="IBM Plex Sans Bold" w:hint="default"/>
          <w:sz w:val="20"/>
          <w:szCs w:val="20"/>
          <w:rtl w:val="0"/>
          <w:lang w:val="sv-SE"/>
        </w:rPr>
        <w:t>Ä</w:t>
      </w:r>
      <w:r>
        <w:rPr>
          <w:rFonts w:ascii="IBM Plex Sans Bold" w:hAnsi="IBM Plex Sans Bold"/>
          <w:sz w:val="20"/>
          <w:szCs w:val="20"/>
          <w:rtl w:val="0"/>
          <w:lang w:val="en-US"/>
        </w:rPr>
        <w:t>TTED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>20.1.Leping  j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ustub  selle allakirjutamise momendist Poolte esindajate poolt ning kehtib kuni Poolte poolt endale Lepinguga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etud kohustuste kohase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itmiseni.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20.2.Pooltel ei ole 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igust anda kolmandatele isikutele informatsiooni teise Poole finantsseisundi ja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finantseerimisallikate, samuti juhtimiss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steemi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 majandusliku tegevuse kohta, v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lja arvatud seaduses s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testatud juhtudel. Nimetatud korrast k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rvalekaldumine on lubatud teise Poole eelneval kirjalikul n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usolekul eesm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rkidel, mis ei kahjusta teist Poolt. 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</w:rPr>
        <w:t>20.3.K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</w:rPr>
        <w:t>esolevat s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</w:rPr>
        <w:t>tet rikkunud Pool h</w:t>
      </w:r>
      <w:r>
        <w:rPr>
          <w:rFonts w:ascii="IBM Plex Sans Regular" w:hAnsi="IBM Plex Sans Regular" w:hint="default"/>
          <w:sz w:val="20"/>
          <w:szCs w:val="20"/>
          <w:rtl w:val="0"/>
        </w:rPr>
        <w:t>ü</w:t>
      </w:r>
      <w:r>
        <w:rPr>
          <w:rFonts w:ascii="IBM Plex Sans Regular" w:hAnsi="IBM Plex Sans Regular"/>
          <w:sz w:val="20"/>
          <w:szCs w:val="20"/>
          <w:rtl w:val="0"/>
        </w:rPr>
        <w:t>vitab omapoolse rikkumisega teisele Poolele tekitatud kahju t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</w:rPr>
        <w:t xml:space="preserve">ies ulatuses. 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>20.4.K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esolev s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te s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ilitab oma juriidilise j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u kolme (3) kalendriaasta jooksul alates Lepingu l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ppemisest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 l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petamisest.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>20.5.Lepingus toodud pealkirjad ja m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isted on m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eldud s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tete sisu edasiandmiseks. Vastuolu korral m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iste ja sisu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 pealkirja ja sisu vahel l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htutakse sisust.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20.6.Lepingut muudetakse ainult kirjaliku kokkuleppe alusel, mis vormistatakse Lepingu lisana. Olenemata eeltoodust on Tellijal 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igus 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hepoolselt muuta Ehitust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de aluseks olevat dokumentatsiooni, edastades muudatused ilma viivituseta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tjale. Juhul, kui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 leiab tehtud muudatused olevat sellised, mille t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ttu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tjal ei ole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imalik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 ei soovi Lepingu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de-DE"/>
        </w:rPr>
        <w:t>itmist j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tkata senistel tingimustel, teatab ta sellest Tellijale kirjalikult hiljemalt kolme (3)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p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eva jooksul alates vastava muudatuse saamisest, esitades omapoolsed konkreetsed Lepingu muudatus- ja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iendusettepanekud, vastasel juhul on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tja kohustatud Lepingu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itma senistel t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htaegadel ja tasu eest. Ettepanekutega n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ustumisel vormistavad Pooled sellekohase Lepingu lisa, mitten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ustumisel on kummalgi Poolel 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igus Leping 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fr-FR"/>
        </w:rPr>
        <w:t xml:space="preserve">les </w:t>
      </w:r>
      <w:r>
        <w:rPr>
          <w:rFonts w:ascii="IBM Plex Sans Regular" w:hAnsi="IBM Plex Sans Regular" w:hint="default"/>
          <w:sz w:val="20"/>
          <w:szCs w:val="20"/>
          <w:rtl w:val="0"/>
          <w:lang w:val="sv-SE"/>
        </w:rPr>
        <w:t>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elda.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>20.7.Pooled kohustuvad rakendama k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iki kohaseid meetmeid, et lahendada k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ik Lepingust tulenevad vaidlusk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simused l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bir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kimiste teel, mitte kahjustades seejuures teise Poole Lepingust tulenevaid ja seaduslikke 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igusi ja huve. Kokkuleppele mittej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udmisel lahendatakse k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ik Lepingust tulenevad vaidlusk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simused Eesti Vabariigi 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igusaktide alusel P</w:t>
      </w:r>
      <w:r>
        <w:rPr>
          <w:rFonts w:ascii="IBM Plex Sans Regular" w:hAnsi="IBM Plex Sans Regular" w:hint="default"/>
          <w:sz w:val="20"/>
          <w:szCs w:val="20"/>
          <w:rtl w:val="0"/>
          <w:lang w:val="nl-NL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rnu Maakohtus.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Bold" w:cs="IBM Plex Sans Bold" w:hAnsi="IBM Plex Sans Bold" w:eastAsia="IBM Plex Sans Bold"/>
          <w:sz w:val="20"/>
          <w:szCs w:val="20"/>
        </w:rPr>
      </w:pPr>
      <w:r>
        <w:rPr>
          <w:rFonts w:ascii="IBM Plex Sans Bold" w:hAnsi="IBM Plex Sans Bold"/>
          <w:sz w:val="20"/>
          <w:szCs w:val="20"/>
          <w:rtl w:val="0"/>
          <w:lang w:val="fr-FR"/>
        </w:rPr>
        <w:t xml:space="preserve">21. </w:t>
      </w:r>
      <w:r>
        <w:rPr>
          <w:rFonts w:ascii="IBM Plex Sans Bold" w:hAnsi="IBM Plex Sans Bold"/>
          <w:sz w:val="20"/>
          <w:szCs w:val="20"/>
          <w:rtl w:val="0"/>
          <w:lang w:val="fr-FR"/>
        </w:rPr>
        <w:t>LEPINGU LISAD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  <w:lang w:val="en-US"/>
        </w:rPr>
        <w:t>Lepingul on j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en-US"/>
        </w:rPr>
        <w:t>rgmised lisad: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</w:rPr>
        <w:t>21.1  Tehniline kirjeldus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</w:rPr>
        <w:t xml:space="preserve">21.2  </w:t>
      </w:r>
      <w:r>
        <w:rPr>
          <w:rFonts w:ascii="IBM Plex Sans Regular" w:hAnsi="IBM Plex Sans Regular"/>
          <w:sz w:val="20"/>
          <w:szCs w:val="20"/>
          <w:rtl w:val="0"/>
        </w:rPr>
        <w:t>T</w:t>
      </w:r>
      <w:r>
        <w:rPr>
          <w:rFonts w:ascii="IBM Plex Sans Regular" w:hAnsi="IBM Plex Sans Regular" w:hint="default"/>
          <w:sz w:val="20"/>
          <w:szCs w:val="20"/>
          <w:rtl w:val="0"/>
        </w:rPr>
        <w:t>öö</w:t>
      </w:r>
      <w:r>
        <w:rPr>
          <w:rFonts w:ascii="IBM Plex Sans Regular" w:hAnsi="IBM Plex Sans Regular"/>
          <w:sz w:val="20"/>
          <w:szCs w:val="20"/>
          <w:rtl w:val="0"/>
        </w:rPr>
        <w:t>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tja pakkumus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</w:rPr>
        <w:t xml:space="preserve">21.3 </w:t>
      </w:r>
      <w:r>
        <w:rPr>
          <w:rFonts w:ascii="IBM Plex Sans Regular" w:hAnsi="IBM Plex Sans Regular"/>
          <w:sz w:val="20"/>
          <w:szCs w:val="20"/>
          <w:rtl w:val="0"/>
        </w:rPr>
        <w:t>muud Lepingus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i seaduses s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es-ES_tradnl"/>
        </w:rPr>
        <w:t>testatud dokumendid.</w:t>
      </w:r>
    </w:p>
    <w:p>
      <w:pPr>
        <w:pStyle w:val="Body A"/>
        <w:tabs>
          <w:tab w:val="left" w:pos="2158"/>
          <w:tab w:val="left" w:pos="3454"/>
          <w:tab w:val="left" w:pos="4750"/>
          <w:tab w:val="left" w:pos="6046"/>
          <w:tab w:val="left" w:pos="7342"/>
          <w:tab w:val="left" w:pos="8638"/>
          <w:tab w:val="left" w:pos="8992"/>
        </w:tabs>
        <w:spacing w:before="240" w:after="120" w:line="240" w:lineRule="auto"/>
        <w:ind w:left="1151" w:hanging="1151"/>
        <w:jc w:val="both"/>
        <w:rPr>
          <w:rFonts w:ascii="IBM Plex Sans Bold" w:cs="IBM Plex Sans Bold" w:hAnsi="IBM Plex Sans Bold" w:eastAsia="IBM Plex Sans Bold"/>
          <w:sz w:val="20"/>
          <w:szCs w:val="20"/>
        </w:rPr>
      </w:pPr>
      <w:r>
        <w:rPr>
          <w:rFonts w:ascii="IBM Plex Sans Bold" w:hAnsi="IBM Plex Sans Bold"/>
          <w:sz w:val="20"/>
          <w:szCs w:val="20"/>
          <w:rtl w:val="0"/>
          <w:lang w:val="de-DE"/>
        </w:rPr>
        <w:t xml:space="preserve">22. </w:t>
      </w:r>
      <w:r>
        <w:rPr>
          <w:rFonts w:ascii="IBM Plex Sans Bold" w:hAnsi="IBM Plex Sans Bold"/>
          <w:sz w:val="20"/>
          <w:szCs w:val="20"/>
          <w:rtl w:val="0"/>
          <w:lang w:val="de-DE"/>
        </w:rPr>
        <w:t>POOLTE REKVISIIDID</w:t>
      </w:r>
    </w:p>
    <w:tbl>
      <w:tblPr>
        <w:tblW w:w="8963" w:type="dxa"/>
        <w:jc w:val="left"/>
        <w:tblInd w:w="38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300"/>
        <w:gridCol w:w="4663"/>
      </w:tblGrid>
      <w:tr>
        <w:tblPrEx>
          <w:shd w:val="clear" w:color="auto" w:fill="cdd4e9"/>
        </w:tblPrEx>
        <w:trPr>
          <w:trHeight w:val="321" w:hRule="atLeast"/>
        </w:trPr>
        <w:tc>
          <w:tcPr>
            <w:tcW w:type="dxa" w:w="4300"/>
            <w:tcBorders>
              <w:top w:val="single" w:color="000001" w:sz="6" w:space="0" w:shadow="0" w:frame="0"/>
              <w:left w:val="single" w:color="000001" w:sz="6" w:space="0" w:shadow="0" w:frame="0"/>
              <w:bottom w:val="single" w:color="000001" w:sz="6" w:space="0" w:shadow="0" w:frame="0"/>
              <w:right w:val="single" w:color="000001" w:sz="6" w:space="0" w:shadow="0" w:frame="0"/>
            </w:tcBorders>
            <w:shd w:val="clear" w:color="auto" w:fill="ffffff"/>
            <w:tcMar>
              <w:top w:type="dxa" w:w="80"/>
              <w:left w:type="dxa" w:w="1214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40" w:lineRule="auto"/>
              <w:ind w:left="1134" w:hanging="1134"/>
            </w:pPr>
            <w:r>
              <w:rPr>
                <w:rFonts w:ascii="IBM Plex Sans Bold" w:hAnsi="IBM Plex Sans Bold"/>
                <w:sz w:val="20"/>
                <w:szCs w:val="20"/>
                <w:rtl w:val="0"/>
              </w:rPr>
              <w:t>T</w:t>
            </w:r>
            <w:r>
              <w:rPr>
                <w:rFonts w:ascii="IBM Plex Sans Bold" w:hAnsi="IBM Plex Sans Bold" w:hint="default"/>
                <w:sz w:val="20"/>
                <w:szCs w:val="20"/>
                <w:rtl w:val="0"/>
              </w:rPr>
              <w:t>ÖÖ</w:t>
            </w:r>
            <w:r>
              <w:rPr>
                <w:rFonts w:ascii="IBM Plex Sans Bold" w:hAnsi="IBM Plex Sans Bold"/>
                <w:sz w:val="20"/>
                <w:szCs w:val="20"/>
                <w:rtl w:val="0"/>
              </w:rPr>
              <w:t>V</w:t>
            </w:r>
            <w:r>
              <w:rPr>
                <w:rFonts w:ascii="IBM Plex Sans Bold" w:hAnsi="IBM Plex Sans Bold" w:hint="default"/>
                <w:sz w:val="20"/>
                <w:szCs w:val="20"/>
                <w:rtl w:val="0"/>
              </w:rPr>
              <w:t>Õ</w:t>
            </w:r>
            <w:r>
              <w:rPr>
                <w:rFonts w:ascii="IBM Plex Sans Bold" w:hAnsi="IBM Plex Sans Bold"/>
                <w:sz w:val="20"/>
                <w:szCs w:val="20"/>
                <w:rtl w:val="0"/>
              </w:rPr>
              <w:t>TJA:</w:t>
            </w:r>
          </w:p>
        </w:tc>
        <w:tc>
          <w:tcPr>
            <w:tcW w:type="dxa" w:w="4663"/>
            <w:tcBorders>
              <w:top w:val="single" w:color="000001" w:sz="6" w:space="0" w:shadow="0" w:frame="0"/>
              <w:left w:val="single" w:color="000001" w:sz="6" w:space="0" w:shadow="0" w:frame="0"/>
              <w:bottom w:val="single" w:color="000001" w:sz="6" w:space="0" w:shadow="0" w:frame="0"/>
              <w:right w:val="single" w:color="000001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40" w:lineRule="auto"/>
            </w:pPr>
            <w:r>
              <w:rPr>
                <w:rFonts w:ascii="IBM Plex Sans Bold" w:hAnsi="IBM Plex Sans Bold"/>
                <w:sz w:val="20"/>
                <w:szCs w:val="20"/>
                <w:rtl w:val="0"/>
                <w:lang w:val="de-DE"/>
              </w:rPr>
              <w:t xml:space="preserve">TELLIJA: </w:t>
            </w:r>
          </w:p>
        </w:tc>
      </w:tr>
      <w:tr>
        <w:tblPrEx>
          <w:shd w:val="clear" w:color="auto" w:fill="cdd4e9"/>
        </w:tblPrEx>
        <w:trPr>
          <w:trHeight w:val="3061" w:hRule="atLeast"/>
        </w:trPr>
        <w:tc>
          <w:tcPr>
            <w:tcW w:type="dxa" w:w="4300"/>
            <w:tcBorders>
              <w:top w:val="single" w:color="000001" w:sz="6" w:space="0" w:shadow="0" w:frame="0"/>
              <w:left w:val="single" w:color="000001" w:sz="6" w:space="0" w:shadow="0" w:frame="0"/>
              <w:bottom w:val="single" w:color="000001" w:sz="6" w:space="0" w:shadow="0" w:frame="0"/>
              <w:right w:val="single" w:color="000001" w:sz="6" w:space="0" w:shadow="0" w:frame="0"/>
            </w:tcBorders>
            <w:shd w:val="clear" w:color="auto" w:fill="ffffff"/>
            <w:tcMar>
              <w:top w:type="dxa" w:w="80"/>
              <w:left w:type="dxa" w:w="1214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40" w:lineRule="auto"/>
              <w:ind w:left="1134" w:hanging="1134"/>
              <w:rPr>
                <w:rFonts w:ascii="IBM Plex Sans Regular" w:cs="IBM Plex Sans Regular" w:hAnsi="IBM Plex Sans Regular" w:eastAsia="IBM Plex Sans Regular"/>
                <w:sz w:val="20"/>
                <w:szCs w:val="20"/>
              </w:rPr>
            </w:pPr>
          </w:p>
          <w:p>
            <w:pPr>
              <w:pStyle w:val="Body A"/>
              <w:widowControl w:val="0"/>
              <w:spacing w:after="0" w:line="240" w:lineRule="auto"/>
              <w:rPr>
                <w:rFonts w:ascii="IBM Plex Sans Regular" w:cs="IBM Plex Sans Regular" w:hAnsi="IBM Plex Sans Regular" w:eastAsia="IBM Plex Sans Regular"/>
                <w:sz w:val="20"/>
                <w:szCs w:val="20"/>
              </w:rPr>
            </w:pPr>
          </w:p>
          <w:p>
            <w:pPr>
              <w:pStyle w:val="Body A"/>
              <w:widowControl w:val="0"/>
              <w:spacing w:after="0" w:line="240" w:lineRule="auto"/>
              <w:rPr>
                <w:rFonts w:ascii="IBM Plex Sans Regular" w:cs="IBM Plex Sans Regular" w:hAnsi="IBM Plex Sans Regular" w:eastAsia="IBM Plex Sans Regular"/>
                <w:sz w:val="20"/>
                <w:szCs w:val="20"/>
              </w:rPr>
            </w:pPr>
          </w:p>
          <w:p>
            <w:pPr>
              <w:pStyle w:val="Body A"/>
              <w:widowControl w:val="0"/>
              <w:spacing w:after="0" w:line="240" w:lineRule="auto"/>
              <w:rPr>
                <w:rFonts w:ascii="IBM Plex Sans Regular" w:cs="IBM Plex Sans Regular" w:hAnsi="IBM Plex Sans Regular" w:eastAsia="IBM Plex Sans Regular"/>
                <w:sz w:val="20"/>
                <w:szCs w:val="20"/>
              </w:rPr>
            </w:pPr>
          </w:p>
          <w:p>
            <w:pPr>
              <w:pStyle w:val="Body A"/>
              <w:widowControl w:val="0"/>
              <w:spacing w:after="0" w:line="240" w:lineRule="auto"/>
              <w:rPr>
                <w:rFonts w:ascii="IBM Plex Sans Regular" w:cs="IBM Plex Sans Regular" w:hAnsi="IBM Plex Sans Regular" w:eastAsia="IBM Plex Sans Regular"/>
                <w:sz w:val="20"/>
                <w:szCs w:val="20"/>
              </w:rPr>
            </w:pPr>
          </w:p>
          <w:p>
            <w:pPr>
              <w:pStyle w:val="Body A"/>
              <w:widowControl w:val="0"/>
              <w:bidi w:val="0"/>
              <w:spacing w:after="0" w:line="240" w:lineRule="auto"/>
              <w:ind w:left="1134" w:right="0" w:hanging="1134"/>
              <w:jc w:val="left"/>
              <w:rPr>
                <w:rtl w:val="0"/>
              </w:rPr>
            </w:pPr>
            <w:r>
              <w:rPr>
                <w:rFonts w:ascii="IBM Plex Sans Regular" w:hAnsi="IBM Plex Sans Regular"/>
                <w:i w:val="1"/>
                <w:iCs w:val="1"/>
                <w:sz w:val="20"/>
                <w:szCs w:val="20"/>
                <w:rtl w:val="0"/>
              </w:rPr>
              <w:t>/allkirjastatud digitaalselt/</w:t>
            </w:r>
            <w:r>
              <w:rPr>
                <w:rFonts w:ascii="IBM Plex Sans Regular" w:cs="IBM Plex Sans Regular" w:hAnsi="IBM Plex Sans Regular" w:eastAsia="IBM Plex Sans Regular"/>
                <w:sz w:val="20"/>
                <w:szCs w:val="20"/>
              </w:rPr>
            </w:r>
          </w:p>
        </w:tc>
        <w:tc>
          <w:tcPr>
            <w:tcW w:type="dxa" w:w="4663"/>
            <w:tcBorders>
              <w:top w:val="single" w:color="000001" w:sz="6" w:space="0" w:shadow="0" w:frame="0"/>
              <w:left w:val="single" w:color="000001" w:sz="6" w:space="0" w:shadow="0" w:frame="0"/>
              <w:bottom w:val="single" w:color="000001" w:sz="6" w:space="0" w:shadow="0" w:frame="0"/>
              <w:right w:val="single" w:color="000001" w:sz="6" w:space="0" w:shadow="0" w:frame="0"/>
            </w:tcBorders>
            <w:shd w:val="clear" w:color="auto" w:fill="ffffff"/>
            <w:tcMar>
              <w:top w:type="dxa" w:w="80"/>
              <w:left w:type="dxa" w:w="1214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40" w:lineRule="auto"/>
              <w:ind w:left="1134" w:hanging="1134"/>
              <w:rPr>
                <w:rFonts w:ascii="IBM Plex Sans Regular" w:cs="IBM Plex Sans Regular" w:hAnsi="IBM Plex Sans Regular" w:eastAsia="IBM Plex Sans Regular"/>
                <w:sz w:val="20"/>
                <w:szCs w:val="20"/>
              </w:rPr>
            </w:pPr>
          </w:p>
          <w:p>
            <w:pPr>
              <w:pStyle w:val="Body A"/>
              <w:widowControl w:val="0"/>
              <w:bidi w:val="0"/>
              <w:spacing w:after="0" w:line="240" w:lineRule="auto"/>
              <w:ind w:left="1134" w:right="0" w:hanging="1134"/>
              <w:jc w:val="left"/>
              <w:rPr>
                <w:rFonts w:ascii="IBM Plex Sans Regular" w:cs="IBM Plex Sans Regular" w:hAnsi="IBM Plex Sans Regular" w:eastAsia="IBM Plex Sans Regular"/>
                <w:sz w:val="20"/>
                <w:szCs w:val="20"/>
                <w:rtl w:val="0"/>
              </w:rPr>
            </w:pPr>
            <w:r>
              <w:rPr>
                <w:rFonts w:ascii="IBM Plex Sans Regular" w:hAnsi="IBM Plex Sans Regular"/>
                <w:sz w:val="20"/>
                <w:szCs w:val="20"/>
                <w:rtl w:val="0"/>
              </w:rPr>
              <w:t>Vormsi Vallavalitsus</w:t>
            </w:r>
          </w:p>
          <w:p>
            <w:pPr>
              <w:pStyle w:val="Body A"/>
              <w:widowControl w:val="0"/>
              <w:spacing w:after="0" w:line="240" w:lineRule="auto"/>
              <w:ind w:left="1134" w:hanging="1134"/>
              <w:rPr>
                <w:rFonts w:ascii="IBM Plex Sans Regular" w:cs="IBM Plex Sans Regular" w:hAnsi="IBM Plex Sans Regular" w:eastAsia="IBM Plex Sans Regular"/>
                <w:sz w:val="20"/>
                <w:szCs w:val="20"/>
              </w:rPr>
            </w:pPr>
          </w:p>
          <w:p>
            <w:pPr>
              <w:pStyle w:val="Body A"/>
              <w:widowControl w:val="0"/>
              <w:bidi w:val="0"/>
              <w:spacing w:after="0" w:line="240" w:lineRule="auto"/>
              <w:ind w:left="1134" w:right="0" w:hanging="1134"/>
              <w:jc w:val="left"/>
              <w:rPr>
                <w:rFonts w:ascii="IBM Plex Sans Regular" w:cs="IBM Plex Sans Regular" w:hAnsi="IBM Plex Sans Regular" w:eastAsia="IBM Plex Sans Regular"/>
                <w:sz w:val="20"/>
                <w:szCs w:val="20"/>
                <w:rtl w:val="0"/>
              </w:rPr>
            </w:pPr>
          </w:p>
          <w:p>
            <w:pPr>
              <w:pStyle w:val="Body A"/>
              <w:widowControl w:val="0"/>
              <w:spacing w:after="0" w:line="240" w:lineRule="auto"/>
              <w:ind w:left="1134" w:hanging="1134"/>
              <w:rPr>
                <w:rFonts w:ascii="IBM Plex Sans Regular" w:cs="IBM Plex Sans Regular" w:hAnsi="IBM Plex Sans Regular" w:eastAsia="IBM Plex Sans Regular"/>
                <w:sz w:val="20"/>
                <w:szCs w:val="20"/>
              </w:rPr>
            </w:pPr>
          </w:p>
          <w:p>
            <w:pPr>
              <w:pStyle w:val="Body A"/>
              <w:widowControl w:val="0"/>
              <w:bidi w:val="0"/>
              <w:spacing w:after="0" w:line="240" w:lineRule="auto"/>
              <w:ind w:left="1134" w:right="0" w:hanging="1134"/>
              <w:jc w:val="left"/>
              <w:rPr>
                <w:rFonts w:ascii="IBM Plex Sans Regular" w:cs="IBM Plex Sans Regular" w:hAnsi="IBM Plex Sans Regular" w:eastAsia="IBM Plex Sans Regular"/>
                <w:sz w:val="20"/>
                <w:szCs w:val="20"/>
                <w:rtl w:val="0"/>
              </w:rPr>
            </w:pPr>
            <w:r>
              <w:rPr>
                <w:rFonts w:ascii="IBM Plex Sans Regular" w:hAnsi="IBM Plex Sans Regular"/>
                <w:i w:val="1"/>
                <w:iCs w:val="1"/>
                <w:sz w:val="20"/>
                <w:szCs w:val="20"/>
                <w:rtl w:val="0"/>
              </w:rPr>
              <w:t>/allkirjastatud digitaalselt/</w:t>
            </w:r>
          </w:p>
          <w:p>
            <w:pPr>
              <w:pStyle w:val="Body A"/>
              <w:widowControl w:val="0"/>
              <w:spacing w:after="0" w:line="240" w:lineRule="auto"/>
              <w:ind w:left="1134" w:hanging="1134"/>
              <w:rPr>
                <w:rFonts w:ascii="IBM Plex Sans Regular" w:cs="IBM Plex Sans Regular" w:hAnsi="IBM Plex Sans Regular" w:eastAsia="IBM Plex Sans Regular"/>
                <w:outline w:val="0"/>
                <w:color w:val="ff0000"/>
                <w:sz w:val="20"/>
                <w:szCs w:val="20"/>
                <w:u w:color="ff0000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Body A"/>
              <w:widowControl w:val="0"/>
              <w:spacing w:after="0" w:line="240" w:lineRule="auto"/>
              <w:rPr>
                <w:rFonts w:ascii="IBM Plex Sans Regular" w:cs="IBM Plex Sans Regular" w:hAnsi="IBM Plex Sans Regular" w:eastAsia="IBM Plex Sans Regular"/>
                <w:sz w:val="20"/>
                <w:szCs w:val="20"/>
              </w:rPr>
            </w:pPr>
          </w:p>
          <w:p>
            <w:pPr>
              <w:pStyle w:val="Body A"/>
              <w:widowControl w:val="0"/>
              <w:spacing w:after="0" w:line="240" w:lineRule="auto"/>
              <w:ind w:left="1134" w:hanging="1134"/>
              <w:rPr>
                <w:rFonts w:ascii="IBM Plex Sans Regular" w:cs="IBM Plex Sans Regular" w:hAnsi="IBM Plex Sans Regular" w:eastAsia="IBM Plex Sans Regular"/>
                <w:outline w:val="0"/>
                <w:color w:val="ff0000"/>
                <w:sz w:val="20"/>
                <w:szCs w:val="20"/>
                <w:u w:color="ff0000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Body A"/>
              <w:widowControl w:val="0"/>
              <w:spacing w:after="0" w:line="240" w:lineRule="auto"/>
              <w:ind w:left="1134" w:hanging="1134"/>
            </w:pPr>
            <w:r>
              <w:rPr>
                <w:rFonts w:ascii="IBM Plex Sans Regular" w:cs="IBM Plex Sans Regular" w:hAnsi="IBM Plex Sans Regular" w:eastAsia="IBM Plex Sans Regular"/>
                <w:sz w:val="20"/>
                <w:szCs w:val="20"/>
              </w:rPr>
            </w:r>
          </w:p>
        </w:tc>
      </w:tr>
    </w:tbl>
    <w:p>
      <w:pPr>
        <w:pStyle w:val="Body A"/>
        <w:widowControl w:val="0"/>
        <w:tabs>
          <w:tab w:val="left" w:pos="2158"/>
          <w:tab w:val="left" w:pos="3454"/>
          <w:tab w:val="left" w:pos="4750"/>
          <w:tab w:val="left" w:pos="6046"/>
          <w:tab w:val="left" w:pos="7342"/>
          <w:tab w:val="left" w:pos="8638"/>
          <w:tab w:val="left" w:pos="8992"/>
        </w:tabs>
        <w:spacing w:before="240" w:after="120" w:line="240" w:lineRule="auto"/>
        <w:ind w:left="278" w:hanging="278"/>
        <w:jc w:val="both"/>
      </w:pPr>
      <w:r>
        <w:rPr>
          <w:rFonts w:ascii="IBM Plex Sans Bold" w:cs="IBM Plex Sans Bold" w:hAnsi="IBM Plex Sans Bold" w:eastAsia="IBM Plex Sans Bold"/>
        </w:rPr>
      </w:r>
    </w:p>
    <w:sectPr>
      <w:headerReference w:type="default" r:id="rId4"/>
      <w:footerReference w:type="default" r:id="rId5"/>
      <w:pgSz w:w="11900" w:h="16840" w:orient="portrait"/>
      <w:pgMar w:top="1417" w:right="991" w:bottom="709" w:left="1417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IBM Plex Sans Regular">
    <w:charset w:val="00"/>
    <w:family w:val="roman"/>
    <w:pitch w:val="default"/>
  </w:font>
  <w:font w:name="IBM Plex Sans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shd w:val="nil" w:color="auto" w:fill="auto"/>
      <w:vertAlign w:val="baseline"/>
      <w:lang w:val="en-US"/>
      <w14:textFill>
        <w14:solidFill>
          <w14:srgbClr w14:val="00000A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A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shd w:val="nil" w:color="auto" w:fill="auto"/>
      <w:vertAlign w:val="baseline"/>
      <w:lang w:val="en-US"/>
      <w14:textFill>
        <w14:solidFill>
          <w14:srgbClr w14:val="00000A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'i kujundus">
  <a:themeElements>
    <a:clrScheme name="Office'i kujundu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'i kujundu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'i kujundu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