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12127" w14:textId="77777777" w:rsidR="00B1767C" w:rsidRDefault="00B1767C" w:rsidP="00B1767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326" w:lineRule="auto"/>
        <w:ind w:left="4963"/>
        <w:rPr>
          <w:rFonts w:ascii="IBM Plex Sans Bold" w:hAnsi="IBM Plex Sans Bold"/>
          <w:sz w:val="20"/>
          <w:szCs w:val="20"/>
        </w:rPr>
      </w:pPr>
      <w:r>
        <w:rPr>
          <w:rFonts w:ascii="IBM Plex Sans Bold" w:hAnsi="IBM Plex Sans Bold"/>
        </w:rPr>
        <w:tab/>
      </w:r>
      <w:r>
        <w:rPr>
          <w:rFonts w:ascii="IBM Plex Sans Bold" w:hAnsi="IBM Plex Sans Bold"/>
        </w:rPr>
        <w:tab/>
      </w:r>
      <w:r>
        <w:rPr>
          <w:rFonts w:ascii="IBM Plex Sans Bold" w:hAnsi="IBM Plex Sans Bold"/>
        </w:rPr>
        <w:tab/>
      </w:r>
      <w:r>
        <w:rPr>
          <w:rFonts w:ascii="IBM Plex Sans Bold" w:hAnsi="IBM Plex Sans Bold"/>
        </w:rPr>
        <w:tab/>
      </w:r>
      <w:r>
        <w:rPr>
          <w:rFonts w:ascii="IBM Plex Sans Bold" w:hAnsi="IBM Plex Sans Bold"/>
        </w:rPr>
        <w:tab/>
      </w:r>
      <w:r>
        <w:rPr>
          <w:rFonts w:ascii="IBM Plex Sans Bold" w:hAnsi="IBM Plex Sans Bold"/>
        </w:rPr>
        <w:tab/>
      </w:r>
      <w:r>
        <w:rPr>
          <w:rFonts w:ascii="IBM Plex Sans Bold" w:hAnsi="IBM Plex Sans Bold"/>
        </w:rPr>
        <w:tab/>
      </w:r>
      <w:r>
        <w:rPr>
          <w:rFonts w:ascii="IBM Plex Sans Bold" w:hAnsi="IBM Plex Sans Bold"/>
        </w:rPr>
        <w:tab/>
      </w:r>
      <w:r>
        <w:rPr>
          <w:rFonts w:ascii="IBM Plex Sans Bold" w:hAnsi="IBM Plex Sans Bold"/>
        </w:rPr>
        <w:tab/>
      </w:r>
      <w:r w:rsidRPr="00B1767C">
        <w:rPr>
          <w:rFonts w:ascii="IBM Plex Sans Bold" w:hAnsi="IBM Plex Sans Bold"/>
          <w:sz w:val="20"/>
          <w:szCs w:val="20"/>
        </w:rPr>
        <w:t>Kinn</w:t>
      </w:r>
      <w:r>
        <w:rPr>
          <w:rFonts w:ascii="IBM Plex Sans Bold" w:hAnsi="IBM Plex Sans Bold"/>
          <w:sz w:val="20"/>
          <w:szCs w:val="20"/>
        </w:rPr>
        <w:t>itatud</w:t>
      </w:r>
      <w:r>
        <w:rPr>
          <w:rFonts w:ascii="IBM Plex Sans Bold" w:hAnsi="IBM Plex Sans Bold"/>
          <w:sz w:val="20"/>
          <w:szCs w:val="20"/>
        </w:rPr>
        <w:br/>
      </w:r>
      <w:r>
        <w:rPr>
          <w:rFonts w:ascii="IBM Plex Sans Bold" w:hAnsi="IBM Plex Sans Bold"/>
          <w:sz w:val="20"/>
          <w:szCs w:val="20"/>
        </w:rPr>
        <w:tab/>
      </w:r>
      <w:r>
        <w:rPr>
          <w:rFonts w:ascii="IBM Plex Sans Bold" w:hAnsi="IBM Plex Sans Bold"/>
          <w:sz w:val="20"/>
          <w:szCs w:val="20"/>
        </w:rPr>
        <w:tab/>
        <w:t>Vormsi Vallavolikogu</w:t>
      </w:r>
    </w:p>
    <w:p w14:paraId="4A9A0915" w14:textId="418FDDF3" w:rsidR="00B1767C" w:rsidRPr="00B1767C" w:rsidRDefault="00B1767C" w:rsidP="00B1767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326" w:lineRule="auto"/>
        <w:ind w:left="6381"/>
        <w:rPr>
          <w:rFonts w:ascii="IBM Plex Sans Bold" w:hAnsi="IBM Plex Sans Bold"/>
          <w:sz w:val="20"/>
          <w:szCs w:val="20"/>
        </w:rPr>
      </w:pPr>
      <w:r>
        <w:rPr>
          <w:rFonts w:ascii="IBM Plex Sans Bold" w:hAnsi="IBM Plex Sans Bold"/>
          <w:sz w:val="20"/>
          <w:szCs w:val="20"/>
        </w:rPr>
        <w:t>13. oktoobri 2023. a</w:t>
      </w:r>
      <w:r>
        <w:rPr>
          <w:rFonts w:ascii="IBM Plex Sans Bold" w:hAnsi="IBM Plex Sans Bold"/>
          <w:sz w:val="20"/>
          <w:szCs w:val="20"/>
        </w:rPr>
        <w:br/>
        <w:t>määrusega nr 17</w:t>
      </w:r>
      <w:r>
        <w:rPr>
          <w:rFonts w:ascii="IBM Plex Sans Bold" w:hAnsi="IBM Plex Sans Bold"/>
          <w:sz w:val="20"/>
          <w:szCs w:val="20"/>
        </w:rPr>
        <w:br/>
      </w:r>
      <w:r>
        <w:rPr>
          <w:rFonts w:ascii="IBM Plex Sans Bold" w:hAnsi="IBM Plex Sans Bold"/>
          <w:sz w:val="20"/>
          <w:szCs w:val="20"/>
        </w:rPr>
        <w:br/>
      </w:r>
    </w:p>
    <w:p w14:paraId="170D1CD2" w14:textId="6F81334D" w:rsidR="002F55C1" w:rsidRPr="00B1767C" w:rsidRDefault="00000000">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326" w:lineRule="auto"/>
        <w:jc w:val="both"/>
        <w:rPr>
          <w:rFonts w:ascii="IBM Plex Sans Bold" w:eastAsia="IBM Plex Sans Bold" w:hAnsi="IBM Plex Sans Bold" w:cs="IBM Plex Sans Bold"/>
          <w:b/>
          <w:bCs/>
          <w:sz w:val="20"/>
          <w:szCs w:val="20"/>
        </w:rPr>
      </w:pPr>
      <w:r w:rsidRPr="00B1767C">
        <w:rPr>
          <w:rFonts w:ascii="IBM Plex Sans Bold" w:hAnsi="IBM Plex Sans Bold"/>
          <w:b/>
          <w:bCs/>
          <w:sz w:val="20"/>
          <w:szCs w:val="20"/>
        </w:rPr>
        <w:t>Vormsi valla noortevaldkonna tegevuskava 2024</w:t>
      </w:r>
      <w:r w:rsidRPr="00B1767C">
        <w:rPr>
          <w:rFonts w:ascii="IBM Plex Sans Bold" w:hAnsi="IBM Plex Sans Bold"/>
          <w:b/>
          <w:bCs/>
          <w:sz w:val="20"/>
          <w:szCs w:val="20"/>
          <w:lang w:val="de-DE"/>
        </w:rPr>
        <w:t xml:space="preserve"> - 202</w:t>
      </w:r>
      <w:r w:rsidRPr="00B1767C">
        <w:rPr>
          <w:rFonts w:ascii="IBM Plex Sans Bold" w:hAnsi="IBM Plex Sans Bold"/>
          <w:b/>
          <w:bCs/>
          <w:sz w:val="20"/>
          <w:szCs w:val="20"/>
        </w:rPr>
        <w:t>7</w:t>
      </w:r>
    </w:p>
    <w:p w14:paraId="6D17506B" w14:textId="77777777" w:rsidR="002F55C1" w:rsidRPr="00B1767C" w:rsidRDefault="002F55C1">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140" w:line="276" w:lineRule="auto"/>
        <w:jc w:val="both"/>
        <w:rPr>
          <w:rFonts w:ascii="IBM Plex Sans Regular" w:eastAsia="IBM Plex Sans Regular" w:hAnsi="IBM Plex Sans Regular" w:cs="IBM Plex Sans Regular"/>
          <w:b/>
          <w:bCs/>
          <w:sz w:val="20"/>
          <w:szCs w:val="20"/>
        </w:rPr>
      </w:pPr>
    </w:p>
    <w:p w14:paraId="3275188D" w14:textId="77777777" w:rsidR="002F55C1" w:rsidRPr="00141C09" w:rsidRDefault="00000000">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326" w:lineRule="auto"/>
        <w:jc w:val="both"/>
        <w:rPr>
          <w:rFonts w:ascii="IBM Plex Serif" w:eastAsia="IBM Plex Sans Bold" w:hAnsi="IBM Plex Serif" w:cs="IBM Plex Sans Bold"/>
          <w:sz w:val="20"/>
          <w:szCs w:val="20"/>
        </w:rPr>
      </w:pPr>
      <w:r w:rsidRPr="00141C09">
        <w:rPr>
          <w:rFonts w:ascii="IBM Plex Serif" w:hAnsi="IBM Plex Serif"/>
          <w:sz w:val="20"/>
          <w:szCs w:val="20"/>
        </w:rPr>
        <w:t>Vormsi noortevaldkonna tegevuskava aluseks on Vormsi valla arengukava aastateks 2022 - 2030, riiklik noortevaldkonna arengukava ja teised saare arenguplaanid, mis noortetööga haakuvad. Tegevuskava eesmärk on luua esiteks  tugevam seos valla arengukava ja praktiliste tegevuste vahel, mis aitavad arengukavaga seatud eesmärkide poole liikuda. Teiseks eesmärgiks on siduda Vormsi valla noortetöö tegevused riiklike sihtidega. </w:t>
      </w:r>
    </w:p>
    <w:p w14:paraId="513BA07B" w14:textId="77777777" w:rsidR="002F55C1" w:rsidRPr="00141C09" w:rsidRDefault="002F55C1">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140" w:line="276" w:lineRule="auto"/>
        <w:jc w:val="both"/>
        <w:rPr>
          <w:rFonts w:ascii="IBM Plex Serif" w:eastAsia="IBM Plex Sans Regular" w:hAnsi="IBM Plex Serif" w:cs="IBM Plex Sans Regular"/>
          <w:sz w:val="20"/>
          <w:szCs w:val="20"/>
        </w:rPr>
      </w:pPr>
    </w:p>
    <w:p w14:paraId="77885E8E" w14:textId="77777777" w:rsidR="002F55C1" w:rsidRPr="00141C09" w:rsidRDefault="00000000">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326" w:lineRule="auto"/>
        <w:jc w:val="both"/>
        <w:rPr>
          <w:rFonts w:ascii="IBM Plex Serif" w:eastAsia="IBM Plex Sans Bold" w:hAnsi="IBM Plex Serif" w:cs="IBM Plex Sans Bold"/>
          <w:sz w:val="20"/>
          <w:szCs w:val="20"/>
        </w:rPr>
      </w:pPr>
      <w:r w:rsidRPr="00141C09">
        <w:rPr>
          <w:rFonts w:ascii="IBM Plex Serif" w:hAnsi="IBM Plex Serif"/>
          <w:sz w:val="20"/>
          <w:szCs w:val="20"/>
        </w:rPr>
        <w:t>Vormsi valla arengukava kirjeldab valla sihte noorsootöös aastani 2030 järgmiselt (punkt 2.6): </w:t>
      </w:r>
    </w:p>
    <w:p w14:paraId="45A05F8D" w14:textId="77777777" w:rsidR="002F55C1" w:rsidRPr="00141C09" w:rsidRDefault="00000000">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326" w:lineRule="auto"/>
        <w:jc w:val="both"/>
        <w:rPr>
          <w:rFonts w:ascii="IBM Plex Serif" w:eastAsia="IBM Plex Sans Regular" w:hAnsi="IBM Plex Serif" w:cs="IBM Plex Sans Regular"/>
          <w:sz w:val="20"/>
          <w:szCs w:val="20"/>
        </w:rPr>
      </w:pPr>
      <w:r w:rsidRPr="00141C09">
        <w:rPr>
          <w:rFonts w:ascii="IBM Plex Serif" w:hAnsi="IBM Plex Serif"/>
          <w:sz w:val="20"/>
          <w:szCs w:val="20"/>
        </w:rPr>
        <w:t>Noorsootöö arendamine, noorte kaasamine noorsootöösse ja valla otsustusprotsessidesse. Noortele huvipakkuvate vaba aja veetmise v</w:t>
      </w:r>
      <w:r w:rsidRPr="00141C09">
        <w:rPr>
          <w:rFonts w:ascii="IBM Plex Serif" w:hAnsi="IBM Plex Serif"/>
          <w:sz w:val="20"/>
          <w:szCs w:val="20"/>
          <w:lang w:val="pt-PT"/>
        </w:rPr>
        <w:t>õ</w:t>
      </w:r>
      <w:r w:rsidRPr="00141C09">
        <w:rPr>
          <w:rFonts w:ascii="IBM Plex Serif" w:hAnsi="IBM Plex Serif"/>
          <w:sz w:val="20"/>
          <w:szCs w:val="20"/>
        </w:rPr>
        <w:t>imaluste loomine erinevaid noorsootöö vorme ja v</w:t>
      </w:r>
      <w:r w:rsidRPr="00141C09">
        <w:rPr>
          <w:rFonts w:ascii="IBM Plex Serif" w:hAnsi="IBM Plex Serif"/>
          <w:sz w:val="20"/>
          <w:szCs w:val="20"/>
          <w:lang w:val="pt-PT"/>
        </w:rPr>
        <w:t>õ</w:t>
      </w:r>
      <w:r w:rsidRPr="00141C09">
        <w:rPr>
          <w:rFonts w:ascii="IBM Plex Serif" w:hAnsi="IBM Plex Serif"/>
          <w:sz w:val="20"/>
          <w:szCs w:val="20"/>
        </w:rPr>
        <w:t>imalusi kasutades. Noortetoa tegevuste toetamine ja jätkuv arendamine. Ettev</w:t>
      </w:r>
      <w:r w:rsidRPr="00141C09">
        <w:rPr>
          <w:rFonts w:ascii="IBM Plex Serif" w:hAnsi="IBM Plex Serif"/>
          <w:sz w:val="20"/>
          <w:szCs w:val="20"/>
          <w:lang w:val="pt-PT"/>
        </w:rPr>
        <w:t>õ</w:t>
      </w:r>
      <w:r w:rsidRPr="00141C09">
        <w:rPr>
          <w:rFonts w:ascii="IBM Plex Serif" w:hAnsi="IBM Plex Serif"/>
          <w:sz w:val="20"/>
          <w:szCs w:val="20"/>
        </w:rPr>
        <w:t>tlikkuse toetamine, et tulevikus saarele tagasi tulevad noored oskaksid ise töökohti luua. Noorte aktiivsuse toetamine valla projektifondi kaudu, kuhu ka eraisikutel oleks v</w:t>
      </w:r>
      <w:r w:rsidRPr="00141C09">
        <w:rPr>
          <w:rFonts w:ascii="IBM Plex Serif" w:hAnsi="IBM Plex Serif"/>
          <w:sz w:val="20"/>
          <w:szCs w:val="20"/>
          <w:lang w:val="pt-PT"/>
        </w:rPr>
        <w:t>õ</w:t>
      </w:r>
      <w:r w:rsidRPr="00141C09">
        <w:rPr>
          <w:rFonts w:ascii="IBM Plex Serif" w:hAnsi="IBM Plex Serif"/>
          <w:sz w:val="20"/>
          <w:szCs w:val="20"/>
        </w:rPr>
        <w:t>imalik projekte kirjutada. </w:t>
      </w:r>
    </w:p>
    <w:p w14:paraId="347E88B4" w14:textId="77777777" w:rsidR="002F55C1" w:rsidRPr="00141C09" w:rsidRDefault="002F55C1">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140" w:line="276" w:lineRule="auto"/>
        <w:jc w:val="both"/>
        <w:rPr>
          <w:rFonts w:ascii="IBM Plex Serif" w:eastAsia="IBM Plex Sans Regular" w:hAnsi="IBM Plex Serif" w:cs="IBM Plex Sans Regular"/>
          <w:sz w:val="20"/>
          <w:szCs w:val="20"/>
        </w:rPr>
      </w:pPr>
    </w:p>
    <w:p w14:paraId="754F2B1E" w14:textId="77777777" w:rsidR="002F55C1" w:rsidRPr="00141C09" w:rsidRDefault="00000000">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326" w:lineRule="auto"/>
        <w:jc w:val="both"/>
        <w:rPr>
          <w:rStyle w:val="None"/>
          <w:rFonts w:ascii="IBM Plex Serif" w:eastAsia="IBM Plex Sans Regular" w:hAnsi="IBM Plex Serif" w:cs="IBM Plex Sans Regular"/>
          <w:sz w:val="20"/>
          <w:szCs w:val="20"/>
        </w:rPr>
      </w:pPr>
      <w:r w:rsidRPr="00141C09">
        <w:rPr>
          <w:rFonts w:ascii="IBM Plex Serif" w:hAnsi="IBM Plex Serif"/>
          <w:sz w:val="20"/>
          <w:szCs w:val="20"/>
        </w:rPr>
        <w:t xml:space="preserve">Riikliku </w:t>
      </w:r>
      <w:hyperlink r:id="rId7" w:history="1">
        <w:r w:rsidRPr="00141C09">
          <w:rPr>
            <w:rStyle w:val="Hyperlink0"/>
            <w:rFonts w:ascii="IBM Plex Serif" w:hAnsi="IBM Plex Serif"/>
            <w:sz w:val="20"/>
            <w:szCs w:val="20"/>
          </w:rPr>
          <w:t>noortevaldkonna arengukava 2021 - 2035</w:t>
        </w:r>
      </w:hyperlink>
      <w:r w:rsidRPr="00141C09">
        <w:rPr>
          <w:rStyle w:val="None"/>
          <w:rFonts w:ascii="IBM Plex Serif" w:hAnsi="IBM Plex Serif"/>
          <w:sz w:val="20"/>
          <w:szCs w:val="20"/>
        </w:rPr>
        <w:t xml:space="preserve"> eesmärk on: </w:t>
      </w:r>
      <w:r w:rsidRPr="00141C09">
        <w:rPr>
          <w:rFonts w:ascii="IBM Plex Serif" w:hAnsi="IBM Plex Serif"/>
          <w:sz w:val="20"/>
          <w:szCs w:val="20"/>
        </w:rPr>
        <w:t>noore avarad arenguv</w:t>
      </w:r>
      <w:r w:rsidRPr="00141C09">
        <w:rPr>
          <w:rFonts w:ascii="IBM Plex Serif" w:hAnsi="IBM Plex Serif"/>
          <w:sz w:val="20"/>
          <w:szCs w:val="20"/>
          <w:lang w:val="pt-PT"/>
        </w:rPr>
        <w:t>õ</w:t>
      </w:r>
      <w:r w:rsidRPr="00141C09">
        <w:rPr>
          <w:rFonts w:ascii="IBM Plex Serif" w:hAnsi="IBM Plex Serif"/>
          <w:sz w:val="20"/>
          <w:szCs w:val="20"/>
        </w:rPr>
        <w:t>imalused, turvatunne ja kindel tugi loovad Eestit, mida noor tahab edasi viia.</w:t>
      </w:r>
    </w:p>
    <w:p w14:paraId="793613E8" w14:textId="77777777" w:rsidR="002F55C1" w:rsidRPr="00141C09" w:rsidRDefault="002F55C1">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140" w:line="276" w:lineRule="auto"/>
        <w:jc w:val="both"/>
        <w:rPr>
          <w:rFonts w:ascii="IBM Plex Serif" w:eastAsia="IBM Plex Sans Regular" w:hAnsi="IBM Plex Serif" w:cs="IBM Plex Sans Regular"/>
          <w:sz w:val="20"/>
          <w:szCs w:val="20"/>
        </w:rPr>
      </w:pPr>
    </w:p>
    <w:p w14:paraId="2AA6AEC8" w14:textId="77777777" w:rsidR="002F55C1" w:rsidRPr="00141C09" w:rsidRDefault="00000000">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326" w:lineRule="auto"/>
        <w:jc w:val="both"/>
        <w:rPr>
          <w:rFonts w:ascii="IBM Plex Serif" w:eastAsia="IBM Plex Sans Regular" w:hAnsi="IBM Plex Serif" w:cs="IBM Plex Sans Regular"/>
          <w:sz w:val="20"/>
          <w:szCs w:val="20"/>
        </w:rPr>
      </w:pPr>
      <w:r w:rsidRPr="00141C09">
        <w:rPr>
          <w:rFonts w:ascii="IBM Plex Serif" w:hAnsi="IBM Plex Serif"/>
          <w:sz w:val="20"/>
          <w:szCs w:val="20"/>
        </w:rPr>
        <w:t>Selle eesmärgini liikumiseks on lepitud kokku neljas tegevussuuunas, mille elluviimiseks on lihtne leida seoseid ka Vormsi valla arenguplaanide ja noorsootööga: </w:t>
      </w:r>
    </w:p>
    <w:p w14:paraId="578C001A" w14:textId="77777777" w:rsidR="002F55C1" w:rsidRPr="00141C09" w:rsidRDefault="002F55C1">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326" w:lineRule="auto"/>
        <w:jc w:val="both"/>
        <w:rPr>
          <w:rFonts w:ascii="IBM Plex Serif" w:eastAsia="IBM Plex Sans Regular" w:hAnsi="IBM Plex Serif" w:cs="IBM Plex Sans Regular"/>
          <w:sz w:val="20"/>
          <w:szCs w:val="20"/>
        </w:rPr>
      </w:pPr>
    </w:p>
    <w:p w14:paraId="30ECD04B" w14:textId="77777777" w:rsidR="002F55C1" w:rsidRPr="00141C09" w:rsidRDefault="00000000">
      <w:pPr>
        <w:pStyle w:val="Default"/>
        <w:numPr>
          <w:ilvl w:val="0"/>
          <w:numId w:val="2"/>
        </w:numPr>
        <w:spacing w:before="0" w:line="326" w:lineRule="auto"/>
        <w:jc w:val="both"/>
        <w:rPr>
          <w:rFonts w:ascii="IBM Plex Serif" w:hAnsi="IBM Plex Serif"/>
          <w:sz w:val="20"/>
          <w:szCs w:val="20"/>
        </w:rPr>
      </w:pPr>
      <w:r w:rsidRPr="00141C09">
        <w:rPr>
          <w:rFonts w:ascii="IBM Plex Serif" w:hAnsi="IBM Plex Serif"/>
          <w:sz w:val="20"/>
          <w:szCs w:val="20"/>
        </w:rPr>
        <w:t>Noored on loov ja ühiskonda hoogsalt edasiviiv j</w:t>
      </w:r>
      <w:r w:rsidRPr="00141C09">
        <w:rPr>
          <w:rFonts w:ascii="IBM Plex Serif" w:hAnsi="IBM Plex Serif"/>
          <w:sz w:val="20"/>
          <w:szCs w:val="20"/>
          <w:lang w:val="pt-PT"/>
        </w:rPr>
        <w:t>õ</w:t>
      </w:r>
      <w:r w:rsidRPr="00141C09">
        <w:rPr>
          <w:rFonts w:ascii="IBM Plex Serif" w:hAnsi="IBM Plex Serif"/>
          <w:sz w:val="20"/>
          <w:szCs w:val="20"/>
        </w:rPr>
        <w:t>ud – hariduse, kultuuri, majanduse, keskkonna ja teiste valdkondade edenemise nügijad ning eestvedajad. </w:t>
      </w:r>
    </w:p>
    <w:p w14:paraId="07FFA7D7" w14:textId="77777777" w:rsidR="002F55C1" w:rsidRPr="00141C09" w:rsidRDefault="00000000">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326" w:lineRule="auto"/>
        <w:jc w:val="both"/>
        <w:rPr>
          <w:rFonts w:ascii="IBM Plex Serif" w:eastAsia="IBM Plex Sans Regular" w:hAnsi="IBM Plex Serif" w:cs="IBM Plex Sans Regular"/>
          <w:sz w:val="20"/>
          <w:szCs w:val="20"/>
        </w:rPr>
      </w:pPr>
      <w:r w:rsidRPr="00141C09">
        <w:rPr>
          <w:rFonts w:ascii="IBM Plex Serif" w:hAnsi="IBM Plex Serif"/>
          <w:sz w:val="20"/>
          <w:szCs w:val="20"/>
        </w:rPr>
        <w:t>Vormsil on oluline ärgitada kohalikes noortes uudishimu Eestis ja maailmas toimuva vastu. Selleks on vaja mitmekesiseid tegevusi, laagreid, kohtumisi, eeskujusid ja vestluseid p</w:t>
      </w:r>
      <w:r w:rsidRPr="00141C09">
        <w:rPr>
          <w:rFonts w:ascii="IBM Plex Serif" w:hAnsi="IBM Plex Serif"/>
          <w:sz w:val="20"/>
          <w:szCs w:val="20"/>
          <w:lang w:val="pt-PT"/>
        </w:rPr>
        <w:t>õ</w:t>
      </w:r>
      <w:r w:rsidRPr="00141C09">
        <w:rPr>
          <w:rFonts w:ascii="IBM Plex Serif" w:hAnsi="IBM Plex Serif"/>
          <w:sz w:val="20"/>
          <w:szCs w:val="20"/>
        </w:rPr>
        <w:t>nevate ja avatud inimestega. </w:t>
      </w:r>
    </w:p>
    <w:p w14:paraId="75D6875E" w14:textId="77777777" w:rsidR="002F55C1" w:rsidRPr="00141C09" w:rsidRDefault="002F55C1">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326" w:lineRule="auto"/>
        <w:jc w:val="both"/>
        <w:rPr>
          <w:rFonts w:ascii="IBM Plex Serif" w:eastAsia="IBM Plex Sans Regular" w:hAnsi="IBM Plex Serif" w:cs="IBM Plex Sans Regular"/>
          <w:sz w:val="20"/>
          <w:szCs w:val="20"/>
        </w:rPr>
      </w:pPr>
    </w:p>
    <w:p w14:paraId="42141E0E" w14:textId="77777777" w:rsidR="002F55C1" w:rsidRPr="00141C09" w:rsidRDefault="00000000">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326" w:lineRule="auto"/>
        <w:jc w:val="both"/>
        <w:rPr>
          <w:rFonts w:ascii="IBM Plex Serif" w:eastAsia="IBM Plex Sans Regular" w:hAnsi="IBM Plex Serif" w:cs="IBM Plex Sans Regular"/>
          <w:sz w:val="20"/>
          <w:szCs w:val="20"/>
        </w:rPr>
      </w:pPr>
      <w:r w:rsidRPr="00141C09">
        <w:rPr>
          <w:rFonts w:ascii="IBM Plex Serif" w:hAnsi="IBM Plex Serif"/>
          <w:sz w:val="20"/>
          <w:szCs w:val="20"/>
        </w:rPr>
        <w:t xml:space="preserve">2. Noorte </w:t>
      </w:r>
      <w:r w:rsidRPr="00141C09">
        <w:rPr>
          <w:rFonts w:ascii="IBM Plex Serif" w:hAnsi="IBM Plex Serif"/>
          <w:sz w:val="20"/>
          <w:szCs w:val="20"/>
          <w:lang w:val="pt-PT"/>
        </w:rPr>
        <w:t>õ</w:t>
      </w:r>
      <w:r w:rsidRPr="00141C09">
        <w:rPr>
          <w:rFonts w:ascii="IBM Plex Serif" w:hAnsi="IBM Plex Serif"/>
          <w:sz w:val="20"/>
          <w:szCs w:val="20"/>
        </w:rPr>
        <w:t>iguste kaitsmine riigis on järjepidev ning noorte aktiivne kodanikuosalus toetatud. </w:t>
      </w:r>
    </w:p>
    <w:p w14:paraId="18D1D123" w14:textId="77777777" w:rsidR="002F55C1" w:rsidRPr="00141C09" w:rsidRDefault="00000000">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326" w:lineRule="auto"/>
        <w:jc w:val="both"/>
        <w:rPr>
          <w:rFonts w:ascii="IBM Plex Serif" w:eastAsia="IBM Plex Sans Regular" w:hAnsi="IBM Plex Serif" w:cs="IBM Plex Sans Regular"/>
          <w:sz w:val="20"/>
          <w:szCs w:val="20"/>
        </w:rPr>
      </w:pPr>
      <w:r w:rsidRPr="00141C09">
        <w:rPr>
          <w:rFonts w:ascii="IBM Plex Serif" w:hAnsi="IBM Plex Serif"/>
          <w:sz w:val="20"/>
          <w:szCs w:val="20"/>
        </w:rPr>
        <w:t>Vormsi noored saavad olla Vormsi noortetöö eestvedajateks ja omaealistele eeskujuks, kutsuda omaealisi v</w:t>
      </w:r>
      <w:r w:rsidRPr="00141C09">
        <w:rPr>
          <w:rFonts w:ascii="IBM Plex Serif" w:hAnsi="IBM Plex Serif"/>
          <w:sz w:val="20"/>
          <w:szCs w:val="20"/>
          <w:lang w:val="pt-PT"/>
        </w:rPr>
        <w:t>õ</w:t>
      </w:r>
      <w:r w:rsidRPr="00141C09">
        <w:rPr>
          <w:rFonts w:ascii="IBM Plex Serif" w:hAnsi="IBM Plex Serif"/>
          <w:sz w:val="20"/>
          <w:szCs w:val="20"/>
        </w:rPr>
        <w:t>i nooremaid tegemistesse  kaasa, osaleda maakondlikes ja üle-Eestilistes ettev</w:t>
      </w:r>
      <w:r w:rsidRPr="00141C09">
        <w:rPr>
          <w:rFonts w:ascii="IBM Plex Serif" w:hAnsi="IBM Plex Serif"/>
          <w:sz w:val="20"/>
          <w:szCs w:val="20"/>
          <w:lang w:val="pt-PT"/>
        </w:rPr>
        <w:t>õtmistes.</w:t>
      </w:r>
      <w:r w:rsidRPr="00141C09">
        <w:rPr>
          <w:rFonts w:ascii="IBM Plex Serif" w:hAnsi="IBM Plex Serif"/>
          <w:sz w:val="20"/>
          <w:szCs w:val="20"/>
        </w:rPr>
        <w:t>  </w:t>
      </w:r>
    </w:p>
    <w:p w14:paraId="4450DB38" w14:textId="77777777" w:rsidR="002F55C1" w:rsidRPr="00141C09" w:rsidRDefault="002F55C1">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326" w:lineRule="auto"/>
        <w:jc w:val="both"/>
        <w:rPr>
          <w:rFonts w:ascii="IBM Plex Serif" w:eastAsia="IBM Plex Sans Regular" w:hAnsi="IBM Plex Serif" w:cs="IBM Plex Sans Regular"/>
          <w:sz w:val="20"/>
          <w:szCs w:val="20"/>
        </w:rPr>
      </w:pPr>
    </w:p>
    <w:p w14:paraId="6CF6D353" w14:textId="77777777" w:rsidR="002F55C1" w:rsidRPr="00141C09" w:rsidRDefault="00000000">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326" w:lineRule="auto"/>
        <w:jc w:val="both"/>
        <w:rPr>
          <w:rFonts w:ascii="IBM Plex Serif" w:eastAsia="IBM Plex Sans Regular" w:hAnsi="IBM Plex Serif" w:cs="IBM Plex Sans Regular"/>
          <w:sz w:val="20"/>
          <w:szCs w:val="20"/>
        </w:rPr>
      </w:pPr>
      <w:r w:rsidRPr="00141C09">
        <w:rPr>
          <w:rFonts w:ascii="IBM Plex Serif" w:hAnsi="IBM Plex Serif"/>
          <w:sz w:val="20"/>
          <w:szCs w:val="20"/>
        </w:rPr>
        <w:lastRenderedPageBreak/>
        <w:t>3. Kvaliteetne noorsootöö (sh noorte huviharidus) on kättesaadav üle Eesti ning loob k</w:t>
      </w:r>
      <w:r w:rsidRPr="00141C09">
        <w:rPr>
          <w:rFonts w:ascii="IBM Plex Serif" w:hAnsi="IBM Plex Serif"/>
          <w:sz w:val="20"/>
          <w:szCs w:val="20"/>
          <w:lang w:val="pt-PT"/>
        </w:rPr>
        <w:t>õ</w:t>
      </w:r>
      <w:r w:rsidRPr="00141C09">
        <w:rPr>
          <w:rFonts w:ascii="IBM Plex Serif" w:hAnsi="IBM Plex Serif"/>
          <w:sz w:val="20"/>
          <w:szCs w:val="20"/>
        </w:rPr>
        <w:t>igile noortele v</w:t>
      </w:r>
      <w:r w:rsidRPr="00141C09">
        <w:rPr>
          <w:rFonts w:ascii="IBM Plex Serif" w:hAnsi="IBM Plex Serif"/>
          <w:sz w:val="20"/>
          <w:szCs w:val="20"/>
          <w:lang w:val="pt-PT"/>
        </w:rPr>
        <w:t>õ</w:t>
      </w:r>
      <w:r w:rsidRPr="00141C09">
        <w:rPr>
          <w:rFonts w:ascii="IBM Plex Serif" w:hAnsi="IBM Plex Serif"/>
          <w:sz w:val="20"/>
          <w:szCs w:val="20"/>
        </w:rPr>
        <w:t>imalused mitmekülgseks arenguks, eduelamusteks, kogemuste pagasi rikastamiseks ja iseseisvumiseks. </w:t>
      </w:r>
    </w:p>
    <w:p w14:paraId="54160B24" w14:textId="77777777" w:rsidR="002F55C1" w:rsidRPr="00141C09" w:rsidRDefault="00000000">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326" w:lineRule="auto"/>
        <w:jc w:val="both"/>
        <w:rPr>
          <w:rFonts w:ascii="IBM Plex Serif" w:eastAsia="IBM Plex Sans Regular" w:hAnsi="IBM Plex Serif" w:cs="IBM Plex Sans Regular"/>
          <w:sz w:val="20"/>
          <w:szCs w:val="20"/>
        </w:rPr>
      </w:pPr>
      <w:r w:rsidRPr="00141C09">
        <w:rPr>
          <w:rFonts w:ascii="IBM Plex Serif" w:hAnsi="IBM Plex Serif"/>
          <w:sz w:val="20"/>
          <w:szCs w:val="20"/>
        </w:rPr>
        <w:t>Vormsi vald jätkab saare noorte huvihariduse toetamist. Oluline on, et noortel on v</w:t>
      </w:r>
      <w:r w:rsidRPr="00141C09">
        <w:rPr>
          <w:rFonts w:ascii="IBM Plex Serif" w:hAnsi="IBM Plex Serif"/>
          <w:sz w:val="20"/>
          <w:szCs w:val="20"/>
          <w:lang w:val="pt-PT"/>
        </w:rPr>
        <w:t>õ</w:t>
      </w:r>
      <w:r w:rsidRPr="00141C09">
        <w:rPr>
          <w:rFonts w:ascii="IBM Plex Serif" w:hAnsi="IBM Plex Serif"/>
          <w:sz w:val="20"/>
          <w:szCs w:val="20"/>
        </w:rPr>
        <w:t>imalus osaleda erinevates huvitegevustes s</w:t>
      </w:r>
      <w:r w:rsidRPr="00141C09">
        <w:rPr>
          <w:rFonts w:ascii="IBM Plex Serif" w:hAnsi="IBM Plex Serif"/>
          <w:sz w:val="20"/>
          <w:szCs w:val="20"/>
          <w:lang w:val="pt-PT"/>
        </w:rPr>
        <w:t>õ</w:t>
      </w:r>
      <w:r w:rsidRPr="00141C09">
        <w:rPr>
          <w:rFonts w:ascii="IBM Plex Serif" w:hAnsi="IBM Plex Serif"/>
          <w:sz w:val="20"/>
          <w:szCs w:val="20"/>
        </w:rPr>
        <w:t>ltumata kohapealsetest v</w:t>
      </w:r>
      <w:r w:rsidRPr="00141C09">
        <w:rPr>
          <w:rFonts w:ascii="IBM Plex Serif" w:hAnsi="IBM Plex Serif"/>
          <w:sz w:val="20"/>
          <w:szCs w:val="20"/>
          <w:lang w:val="pt-PT"/>
        </w:rPr>
        <w:t>õ</w:t>
      </w:r>
      <w:r w:rsidRPr="00141C09">
        <w:rPr>
          <w:rFonts w:ascii="IBM Plex Serif" w:hAnsi="IBM Plex Serif"/>
          <w:sz w:val="20"/>
          <w:szCs w:val="20"/>
        </w:rPr>
        <w:t>imalustest,  otsida enda andeid v</w:t>
      </w:r>
      <w:r w:rsidRPr="00141C09">
        <w:rPr>
          <w:rFonts w:ascii="IBM Plex Serif" w:hAnsi="IBM Plex Serif"/>
          <w:sz w:val="20"/>
          <w:szCs w:val="20"/>
          <w:lang w:val="pt-PT"/>
        </w:rPr>
        <w:t>õ</w:t>
      </w:r>
      <w:r w:rsidRPr="00141C09">
        <w:rPr>
          <w:rFonts w:ascii="IBM Plex Serif" w:hAnsi="IBM Plex Serif"/>
          <w:sz w:val="20"/>
          <w:szCs w:val="20"/>
        </w:rPr>
        <w:t>i lihvida oskusi.  Valla jaoks on oluline avardada noorte v</w:t>
      </w:r>
      <w:r w:rsidRPr="00141C09">
        <w:rPr>
          <w:rFonts w:ascii="IBM Plex Serif" w:hAnsi="IBM Plex Serif"/>
          <w:sz w:val="20"/>
          <w:szCs w:val="20"/>
          <w:lang w:val="pt-PT"/>
        </w:rPr>
        <w:t>õ</w:t>
      </w:r>
      <w:r w:rsidRPr="00141C09">
        <w:rPr>
          <w:rFonts w:ascii="IBM Plex Serif" w:hAnsi="IBM Plex Serif"/>
          <w:sz w:val="20"/>
          <w:szCs w:val="20"/>
        </w:rPr>
        <w:t>imaluste ringi, et igaüks leiaks meelepärase tegevuse, saaks tegeleda huvialadega. Valla eesmärk on tagada, et Vormsi lastel ja noortel oleks samaväärsed valikud ja v</w:t>
      </w:r>
      <w:r w:rsidRPr="00141C09">
        <w:rPr>
          <w:rFonts w:ascii="IBM Plex Serif" w:hAnsi="IBM Plex Serif"/>
          <w:sz w:val="20"/>
          <w:szCs w:val="20"/>
          <w:lang w:val="pt-PT"/>
        </w:rPr>
        <w:t>õ</w:t>
      </w:r>
      <w:r w:rsidRPr="00141C09">
        <w:rPr>
          <w:rFonts w:ascii="IBM Plex Serif" w:hAnsi="IBM Plex Serif"/>
          <w:sz w:val="20"/>
          <w:szCs w:val="20"/>
        </w:rPr>
        <w:t>imalused mandril elavate noortega.  </w:t>
      </w:r>
    </w:p>
    <w:p w14:paraId="6CB644CF" w14:textId="77777777" w:rsidR="002F55C1" w:rsidRPr="00141C09" w:rsidRDefault="002F55C1">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326" w:lineRule="auto"/>
        <w:jc w:val="both"/>
        <w:rPr>
          <w:rFonts w:ascii="IBM Plex Serif" w:eastAsia="IBM Plex Sans Regular" w:hAnsi="IBM Plex Serif" w:cs="IBM Plex Sans Regular"/>
          <w:sz w:val="20"/>
          <w:szCs w:val="20"/>
        </w:rPr>
      </w:pPr>
    </w:p>
    <w:p w14:paraId="277AA626" w14:textId="77777777" w:rsidR="002F55C1" w:rsidRPr="00141C09" w:rsidRDefault="00000000">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326" w:lineRule="auto"/>
        <w:jc w:val="both"/>
        <w:rPr>
          <w:rFonts w:ascii="IBM Plex Serif" w:eastAsia="IBM Plex Sans Regular" w:hAnsi="IBM Plex Serif" w:cs="IBM Plex Sans Regular"/>
          <w:sz w:val="20"/>
          <w:szCs w:val="20"/>
        </w:rPr>
      </w:pPr>
      <w:r w:rsidRPr="00141C09">
        <w:rPr>
          <w:rFonts w:ascii="IBM Plex Serif" w:hAnsi="IBM Plex Serif"/>
          <w:sz w:val="20"/>
          <w:szCs w:val="20"/>
        </w:rPr>
        <w:t>4. Noorte üksijäämist ja eemaldumist märgatakse ning ennetatakse kindlustunnet suurendava turvav</w:t>
      </w:r>
      <w:r w:rsidRPr="00141C09">
        <w:rPr>
          <w:rFonts w:ascii="IBM Plex Serif" w:hAnsi="IBM Plex Serif"/>
          <w:sz w:val="20"/>
          <w:szCs w:val="20"/>
          <w:lang w:val="pt-PT"/>
        </w:rPr>
        <w:t>õ</w:t>
      </w:r>
      <w:r w:rsidRPr="00141C09">
        <w:rPr>
          <w:rFonts w:ascii="IBM Plex Serif" w:hAnsi="IBM Plex Serif"/>
          <w:sz w:val="20"/>
          <w:szCs w:val="20"/>
        </w:rPr>
        <w:t>rgustiku abil. </w:t>
      </w:r>
    </w:p>
    <w:p w14:paraId="2744B77A" w14:textId="77777777" w:rsidR="002F55C1" w:rsidRPr="00141C09" w:rsidRDefault="00000000">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326" w:lineRule="auto"/>
        <w:jc w:val="both"/>
        <w:rPr>
          <w:rFonts w:ascii="IBM Plex Serif" w:eastAsia="IBM Plex Sans Regular" w:hAnsi="IBM Plex Serif" w:cs="IBM Plex Sans Regular"/>
          <w:sz w:val="20"/>
          <w:szCs w:val="20"/>
        </w:rPr>
      </w:pPr>
      <w:r w:rsidRPr="00141C09">
        <w:rPr>
          <w:rFonts w:ascii="IBM Plex Serif" w:hAnsi="IBM Plex Serif"/>
          <w:sz w:val="20"/>
          <w:szCs w:val="20"/>
        </w:rPr>
        <w:t>Tugisüsteemid on eelk</w:t>
      </w:r>
      <w:r w:rsidRPr="00141C09">
        <w:rPr>
          <w:rFonts w:ascii="IBM Plex Serif" w:hAnsi="IBM Plex Serif"/>
          <w:sz w:val="20"/>
          <w:szCs w:val="20"/>
          <w:lang w:val="pt-PT"/>
        </w:rPr>
        <w:t>õ</w:t>
      </w:r>
      <w:r w:rsidRPr="00141C09">
        <w:rPr>
          <w:rFonts w:ascii="IBM Plex Serif" w:hAnsi="IBM Plex Serif"/>
          <w:sz w:val="20"/>
          <w:szCs w:val="20"/>
        </w:rPr>
        <w:t>ige koolip</w:t>
      </w:r>
      <w:r w:rsidRPr="00141C09">
        <w:rPr>
          <w:rFonts w:ascii="IBM Plex Serif" w:hAnsi="IBM Plex Serif"/>
          <w:sz w:val="20"/>
          <w:szCs w:val="20"/>
          <w:lang w:val="pt-PT"/>
        </w:rPr>
        <w:t>õ</w:t>
      </w:r>
      <w:r w:rsidRPr="00141C09">
        <w:rPr>
          <w:rFonts w:ascii="IBM Plex Serif" w:hAnsi="IBM Plex Serif"/>
          <w:sz w:val="20"/>
          <w:szCs w:val="20"/>
        </w:rPr>
        <w:t>hised. Valla noortetöö eesmärk on pakkuda täiendavaid v</w:t>
      </w:r>
      <w:r w:rsidRPr="00141C09">
        <w:rPr>
          <w:rFonts w:ascii="IBM Plex Serif" w:hAnsi="IBM Plex Serif"/>
          <w:sz w:val="20"/>
          <w:szCs w:val="20"/>
          <w:lang w:val="pt-PT"/>
        </w:rPr>
        <w:t>õ</w:t>
      </w:r>
      <w:r w:rsidRPr="00141C09">
        <w:rPr>
          <w:rFonts w:ascii="IBM Plex Serif" w:hAnsi="IBM Plex Serif"/>
          <w:sz w:val="20"/>
          <w:szCs w:val="20"/>
        </w:rPr>
        <w:t>imalusi eneseteostuseks ja/v</w:t>
      </w:r>
      <w:r w:rsidRPr="00141C09">
        <w:rPr>
          <w:rFonts w:ascii="IBM Plex Serif" w:hAnsi="IBM Plex Serif"/>
          <w:sz w:val="20"/>
          <w:szCs w:val="20"/>
          <w:lang w:val="pt-PT"/>
        </w:rPr>
        <w:t>õ</w:t>
      </w:r>
      <w:r w:rsidRPr="00141C09">
        <w:rPr>
          <w:rFonts w:ascii="IBM Plex Serif" w:hAnsi="IBM Plex Serif"/>
          <w:sz w:val="20"/>
          <w:szCs w:val="20"/>
        </w:rPr>
        <w:t>i vestluspartnerit. P</w:t>
      </w:r>
      <w:r w:rsidRPr="00141C09">
        <w:rPr>
          <w:rFonts w:ascii="IBM Plex Serif" w:hAnsi="IBM Plex Serif"/>
          <w:sz w:val="20"/>
          <w:szCs w:val="20"/>
          <w:lang w:val="pt-PT"/>
        </w:rPr>
        <w:t>õ</w:t>
      </w:r>
      <w:r w:rsidRPr="00141C09">
        <w:rPr>
          <w:rFonts w:ascii="IBM Plex Serif" w:hAnsi="IBM Plex Serif"/>
          <w:sz w:val="20"/>
          <w:szCs w:val="20"/>
        </w:rPr>
        <w:t>hikooli l</w:t>
      </w:r>
      <w:r w:rsidRPr="00141C09">
        <w:rPr>
          <w:rFonts w:ascii="IBM Plex Serif" w:hAnsi="IBM Plex Serif"/>
          <w:sz w:val="20"/>
          <w:szCs w:val="20"/>
          <w:lang w:val="pt-PT"/>
        </w:rPr>
        <w:t>õ</w:t>
      </w:r>
      <w:r w:rsidRPr="00141C09">
        <w:rPr>
          <w:rFonts w:ascii="IBM Plex Serif" w:hAnsi="IBM Plex Serif"/>
          <w:sz w:val="20"/>
          <w:szCs w:val="20"/>
        </w:rPr>
        <w:t>petanutele saab valla poolt vahendada noortegarantii teenuseid, aga ka valla enda teenuseid.  </w:t>
      </w:r>
    </w:p>
    <w:p w14:paraId="123F9B97" w14:textId="77777777" w:rsidR="002F55C1" w:rsidRPr="00141C09" w:rsidRDefault="002F55C1">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140" w:line="276" w:lineRule="auto"/>
        <w:jc w:val="both"/>
        <w:rPr>
          <w:rFonts w:ascii="IBM Plex Serif" w:eastAsia="IBM Plex Sans Regular" w:hAnsi="IBM Plex Serif" w:cs="IBM Plex Sans Regular"/>
          <w:sz w:val="20"/>
          <w:szCs w:val="20"/>
        </w:rPr>
      </w:pPr>
    </w:p>
    <w:p w14:paraId="2D40A249" w14:textId="77777777" w:rsidR="002F55C1" w:rsidRPr="00141C09" w:rsidRDefault="00000000">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326" w:lineRule="auto"/>
        <w:jc w:val="both"/>
        <w:rPr>
          <w:rFonts w:ascii="IBM Plex Serif" w:eastAsia="IBM Plex Sans Bold" w:hAnsi="IBM Plex Serif" w:cs="IBM Plex Sans Bold"/>
          <w:sz w:val="20"/>
          <w:szCs w:val="20"/>
        </w:rPr>
      </w:pPr>
      <w:r w:rsidRPr="00141C09">
        <w:rPr>
          <w:rFonts w:ascii="IBM Plex Serif" w:hAnsi="IBM Plex Serif"/>
          <w:sz w:val="20"/>
          <w:szCs w:val="20"/>
        </w:rPr>
        <w:t>Noortevaldkonna hetkeolukord Vormsil</w:t>
      </w:r>
    </w:p>
    <w:p w14:paraId="239E875D" w14:textId="77777777" w:rsidR="002F55C1" w:rsidRPr="00141C09" w:rsidRDefault="00000000">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326" w:lineRule="auto"/>
        <w:jc w:val="both"/>
        <w:rPr>
          <w:rFonts w:ascii="IBM Plex Serif" w:eastAsia="IBM Plex Sans Regular" w:hAnsi="IBM Plex Serif" w:cs="IBM Plex Sans Regular"/>
          <w:sz w:val="20"/>
          <w:szCs w:val="20"/>
        </w:rPr>
      </w:pPr>
      <w:r w:rsidRPr="00141C09">
        <w:rPr>
          <w:rFonts w:ascii="IBM Plex Serif" w:hAnsi="IBM Plex Serif"/>
          <w:sz w:val="20"/>
          <w:szCs w:val="20"/>
        </w:rPr>
        <w:t xml:space="preserve">Vormsil on 1. jaanuari 2023 seisuga: 0-7 aastaseid lapsi 13; 8 -18 aastaseid lapsi 28; 19-26 aastaseid noori 16. Kokku on lapsi ja kuni 26-aastaseid noori 57. </w:t>
      </w:r>
    </w:p>
    <w:p w14:paraId="13BBC125" w14:textId="77777777" w:rsidR="002F55C1" w:rsidRPr="00141C09" w:rsidRDefault="002F55C1">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326" w:lineRule="auto"/>
        <w:jc w:val="both"/>
        <w:rPr>
          <w:rFonts w:ascii="IBM Plex Serif" w:eastAsia="IBM Plex Sans Regular" w:hAnsi="IBM Plex Serif" w:cs="IBM Plex Sans Regular"/>
          <w:sz w:val="20"/>
          <w:szCs w:val="20"/>
        </w:rPr>
      </w:pPr>
    </w:p>
    <w:p w14:paraId="24ED716C" w14:textId="77777777" w:rsidR="002F55C1" w:rsidRPr="00141C09" w:rsidRDefault="00000000">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326" w:lineRule="auto"/>
        <w:jc w:val="both"/>
        <w:rPr>
          <w:rFonts w:ascii="IBM Plex Serif" w:eastAsia="IBM Plex Sans Regular" w:hAnsi="IBM Plex Serif" w:cs="IBM Plex Sans Regular"/>
          <w:sz w:val="20"/>
          <w:szCs w:val="20"/>
        </w:rPr>
      </w:pPr>
      <w:r w:rsidRPr="00141C09">
        <w:rPr>
          <w:rFonts w:ascii="IBM Plex Serif" w:hAnsi="IBM Plex Serif"/>
          <w:sz w:val="20"/>
          <w:szCs w:val="20"/>
        </w:rPr>
        <w:t xml:space="preserve">Huvihariduses osaleb 35 last vanuses 2-19. Kokku osaletakse 7 erinevas huviringis Vormsil ning 9 erinevas huviringis ja -koolis mandril. 2022/23 </w:t>
      </w:r>
      <w:r w:rsidRPr="00141C09">
        <w:rPr>
          <w:rFonts w:ascii="IBM Plex Serif" w:hAnsi="IBM Plex Serif"/>
          <w:sz w:val="20"/>
          <w:szCs w:val="20"/>
          <w:lang w:val="pt-PT"/>
        </w:rPr>
        <w:t>õ</w:t>
      </w:r>
      <w:r w:rsidRPr="00141C09">
        <w:rPr>
          <w:rFonts w:ascii="IBM Plex Serif" w:hAnsi="IBM Plex Serif"/>
          <w:sz w:val="20"/>
          <w:szCs w:val="20"/>
        </w:rPr>
        <w:t>ppeaastal on Vormsil pakutavateks huviringideks: talharpa, judo, keraamika, rootsi keel, näitering, showtants, toiduring. Mandril külastatavad huviringid ja huvikoolid on: ratsutamine, motokross, ujumine, tants, vibulaskmine,  jalgpall ja viiuli</w:t>
      </w:r>
      <w:r w:rsidRPr="00141C09">
        <w:rPr>
          <w:rFonts w:ascii="IBM Plex Serif" w:hAnsi="IBM Plex Serif"/>
          <w:sz w:val="20"/>
          <w:szCs w:val="20"/>
          <w:lang w:val="pt-PT"/>
        </w:rPr>
        <w:t>õ</w:t>
      </w:r>
      <w:r w:rsidRPr="00141C09">
        <w:rPr>
          <w:rFonts w:ascii="IBM Plex Serif" w:hAnsi="IBM Plex Serif"/>
          <w:sz w:val="20"/>
          <w:szCs w:val="20"/>
        </w:rPr>
        <w:t>pe. Samuti osaleb Vormsi noor Läänemaa keelpilliorkestris ja RO Estonia Poistekooris. Kokku kasutatakse 97 huviringi ja -kooli kohta. </w:t>
      </w:r>
    </w:p>
    <w:p w14:paraId="442512ED" w14:textId="77777777" w:rsidR="002F55C1" w:rsidRPr="00141C09" w:rsidRDefault="002F55C1">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140" w:line="276" w:lineRule="auto"/>
        <w:jc w:val="both"/>
        <w:rPr>
          <w:rFonts w:ascii="IBM Plex Serif" w:eastAsia="IBM Plex Sans Regular" w:hAnsi="IBM Plex Serif" w:cs="IBM Plex Sans Regular"/>
          <w:sz w:val="20"/>
          <w:szCs w:val="20"/>
        </w:rPr>
      </w:pPr>
    </w:p>
    <w:p w14:paraId="5D53EE01" w14:textId="77777777" w:rsidR="002F55C1" w:rsidRPr="00141C09" w:rsidRDefault="00000000">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326" w:lineRule="auto"/>
        <w:jc w:val="both"/>
        <w:rPr>
          <w:rFonts w:ascii="IBM Plex Serif" w:eastAsia="IBM Plex Sans Regular" w:hAnsi="IBM Plex Serif" w:cs="IBM Plex Sans Regular"/>
          <w:sz w:val="20"/>
          <w:szCs w:val="20"/>
        </w:rPr>
      </w:pPr>
      <w:r w:rsidRPr="00141C09">
        <w:rPr>
          <w:rFonts w:ascii="IBM Plex Serif" w:hAnsi="IBM Plex Serif"/>
          <w:sz w:val="20"/>
          <w:szCs w:val="20"/>
        </w:rPr>
        <w:t>Vormsi rahvamaja ruumides tegutseb noortetuba, mis on hästi varustatud nii laua- kui videomängudega. Muu kasutamisvalmis tegevus- ja spordiinventari seas on veel lauatennise lauad, kooli taga oleval alal korvpallikorv ja v</w:t>
      </w:r>
      <w:r w:rsidRPr="00141C09">
        <w:rPr>
          <w:rFonts w:ascii="IBM Plex Serif" w:hAnsi="IBM Plex Serif"/>
          <w:sz w:val="20"/>
          <w:szCs w:val="20"/>
          <w:lang w:val="pt-PT"/>
        </w:rPr>
        <w:t>õ</w:t>
      </w:r>
      <w:r w:rsidRPr="00141C09">
        <w:rPr>
          <w:rFonts w:ascii="IBM Plex Serif" w:hAnsi="IBM Plex Serif"/>
          <w:sz w:val="20"/>
          <w:szCs w:val="20"/>
        </w:rPr>
        <w:t>rkpalliplats. Kiigeplatsi k</w:t>
      </w:r>
      <w:r w:rsidRPr="00141C09">
        <w:rPr>
          <w:rFonts w:ascii="IBM Plex Serif" w:hAnsi="IBM Plex Serif"/>
          <w:sz w:val="20"/>
          <w:szCs w:val="20"/>
          <w:lang w:val="pt-PT"/>
        </w:rPr>
        <w:t>õ</w:t>
      </w:r>
      <w:r w:rsidRPr="00141C09">
        <w:rPr>
          <w:rFonts w:ascii="IBM Plex Serif" w:hAnsi="IBM Plex Serif"/>
          <w:sz w:val="20"/>
          <w:szCs w:val="20"/>
        </w:rPr>
        <w:t>rval asub seiklusrada, igapäevaseks kasutamiseks on ka discgolfi rada.</w:t>
      </w:r>
    </w:p>
    <w:p w14:paraId="77DE8962" w14:textId="77777777" w:rsidR="002F55C1" w:rsidRPr="00141C09" w:rsidRDefault="002F55C1">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326" w:lineRule="auto"/>
        <w:jc w:val="both"/>
        <w:rPr>
          <w:rFonts w:ascii="IBM Plex Serif" w:eastAsia="IBM Plex Sans Regular" w:hAnsi="IBM Plex Serif" w:cs="IBM Plex Sans Regular"/>
          <w:sz w:val="20"/>
          <w:szCs w:val="20"/>
        </w:rPr>
      </w:pPr>
    </w:p>
    <w:p w14:paraId="2F495975" w14:textId="77777777" w:rsidR="002F55C1" w:rsidRPr="00141C09" w:rsidRDefault="00000000">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326" w:lineRule="auto"/>
        <w:jc w:val="both"/>
        <w:rPr>
          <w:rFonts w:ascii="IBM Plex Serif" w:eastAsia="IBM Plex Sans Regular" w:hAnsi="IBM Plex Serif" w:cs="IBM Plex Sans Regular"/>
          <w:sz w:val="20"/>
          <w:szCs w:val="20"/>
        </w:rPr>
      </w:pPr>
      <w:r w:rsidRPr="00141C09">
        <w:rPr>
          <w:rFonts w:ascii="IBM Plex Serif" w:hAnsi="IBM Plex Serif"/>
          <w:sz w:val="20"/>
          <w:szCs w:val="20"/>
        </w:rPr>
        <w:t>Vormsi valla projektitoetuste konkursil toetatakse mh ka noorteprojekte, toetus on 100% projekti kuludest.</w:t>
      </w:r>
    </w:p>
    <w:p w14:paraId="2BF9A3DD" w14:textId="77777777" w:rsidR="002F55C1" w:rsidRPr="00141C09" w:rsidRDefault="00000000">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326" w:lineRule="auto"/>
        <w:jc w:val="both"/>
        <w:rPr>
          <w:rFonts w:ascii="IBM Plex Serif" w:eastAsia="IBM Plex Sans Regular" w:hAnsi="IBM Plex Serif" w:cs="IBM Plex Sans Regular"/>
          <w:sz w:val="20"/>
          <w:szCs w:val="20"/>
        </w:rPr>
      </w:pPr>
      <w:r w:rsidRPr="00141C09">
        <w:rPr>
          <w:rFonts w:ascii="IBM Plex Serif" w:hAnsi="IBM Plex Serif"/>
          <w:sz w:val="20"/>
          <w:szCs w:val="20"/>
        </w:rPr>
        <w:t>Noored hindavad omanäolises kultuuriruumis loodud v</w:t>
      </w:r>
      <w:r w:rsidRPr="00141C09">
        <w:rPr>
          <w:rFonts w:ascii="IBM Plex Serif" w:hAnsi="IBM Plex Serif"/>
          <w:sz w:val="20"/>
          <w:szCs w:val="20"/>
          <w:lang w:val="pt-PT"/>
        </w:rPr>
        <w:t>õimalusi - rahvariided, talharpa m</w:t>
      </w:r>
      <w:r w:rsidRPr="00141C09">
        <w:rPr>
          <w:rFonts w:ascii="IBM Plex Serif" w:hAnsi="IBM Plex Serif"/>
          <w:sz w:val="20"/>
          <w:szCs w:val="20"/>
        </w:rPr>
        <w:t>äng, meri, loodus.</w:t>
      </w:r>
    </w:p>
    <w:p w14:paraId="23101E44" w14:textId="77777777" w:rsidR="002F55C1" w:rsidRPr="00141C09" w:rsidRDefault="002F55C1">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140" w:line="276" w:lineRule="auto"/>
        <w:jc w:val="both"/>
        <w:rPr>
          <w:rFonts w:ascii="IBM Plex Serif" w:eastAsia="IBM Plex Sans Regular" w:hAnsi="IBM Plex Serif" w:cs="IBM Plex Sans Regular"/>
          <w:sz w:val="20"/>
          <w:szCs w:val="20"/>
        </w:rPr>
      </w:pPr>
    </w:p>
    <w:p w14:paraId="3C65ED65" w14:textId="77777777" w:rsidR="002F55C1" w:rsidRPr="00141C09" w:rsidRDefault="00000000">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326" w:lineRule="auto"/>
        <w:jc w:val="both"/>
        <w:rPr>
          <w:rFonts w:ascii="IBM Plex Serif" w:eastAsia="IBM Plex Sans Bold" w:hAnsi="IBM Plex Serif" w:cs="IBM Plex Sans Bold"/>
          <w:sz w:val="20"/>
          <w:szCs w:val="20"/>
          <w:u w:val="single" w:color="000000"/>
        </w:rPr>
      </w:pPr>
      <w:r w:rsidRPr="00141C09">
        <w:rPr>
          <w:rFonts w:ascii="IBM Plex Serif" w:hAnsi="IBM Plex Serif"/>
          <w:sz w:val="20"/>
          <w:szCs w:val="20"/>
          <w:u w:val="single" w:color="000000"/>
        </w:rPr>
        <w:lastRenderedPageBreak/>
        <w:t>Probleemid</w:t>
      </w:r>
    </w:p>
    <w:p w14:paraId="2D511B9A" w14:textId="77777777" w:rsidR="002F55C1" w:rsidRPr="00141C09" w:rsidRDefault="00000000">
      <w:pPr>
        <w:pStyle w:val="Default"/>
        <w:numPr>
          <w:ilvl w:val="0"/>
          <w:numId w:val="3"/>
        </w:numPr>
        <w:spacing w:before="0" w:line="326" w:lineRule="auto"/>
        <w:jc w:val="both"/>
        <w:rPr>
          <w:rFonts w:ascii="IBM Plex Serif" w:hAnsi="IBM Plex Serif"/>
          <w:sz w:val="20"/>
          <w:szCs w:val="20"/>
          <w:u w:color="000000"/>
        </w:rPr>
      </w:pPr>
      <w:r w:rsidRPr="00141C09">
        <w:rPr>
          <w:rFonts w:ascii="IBM Plex Serif" w:hAnsi="IBM Plex Serif"/>
          <w:sz w:val="20"/>
          <w:szCs w:val="20"/>
          <w:u w:color="000000"/>
        </w:rPr>
        <w:t>P</w:t>
      </w:r>
      <w:r w:rsidRPr="00141C09">
        <w:rPr>
          <w:rFonts w:ascii="IBM Plex Serif" w:hAnsi="IBM Plex Serif"/>
          <w:sz w:val="20"/>
          <w:szCs w:val="20"/>
          <w:u w:color="000000"/>
          <w:lang w:val="pt-PT"/>
        </w:rPr>
        <w:t>õ</w:t>
      </w:r>
      <w:r w:rsidRPr="00141C09">
        <w:rPr>
          <w:rFonts w:ascii="IBM Plex Serif" w:hAnsi="IBM Plex Serif"/>
          <w:sz w:val="20"/>
          <w:szCs w:val="20"/>
          <w:u w:color="000000"/>
        </w:rPr>
        <w:t>hikooli l</w:t>
      </w:r>
      <w:r w:rsidRPr="00141C09">
        <w:rPr>
          <w:rFonts w:ascii="IBM Plex Serif" w:hAnsi="IBM Plex Serif"/>
          <w:sz w:val="20"/>
          <w:szCs w:val="20"/>
          <w:u w:color="000000"/>
          <w:lang w:val="pt-PT"/>
        </w:rPr>
        <w:t>õ</w:t>
      </w:r>
      <w:r w:rsidRPr="00141C09">
        <w:rPr>
          <w:rFonts w:ascii="IBM Plex Serif" w:hAnsi="IBM Plex Serif"/>
          <w:sz w:val="20"/>
          <w:szCs w:val="20"/>
          <w:u w:color="000000"/>
          <w:lang w:val="es-ES_tradnl"/>
        </w:rPr>
        <w:t xml:space="preserve">petajad </w:t>
      </w:r>
      <w:r w:rsidRPr="00141C09">
        <w:rPr>
          <w:rFonts w:ascii="IBM Plex Serif" w:hAnsi="IBM Plex Serif"/>
          <w:sz w:val="20"/>
          <w:szCs w:val="20"/>
          <w:u w:color="000000"/>
          <w:rtl/>
          <w:lang w:val="ar-SA"/>
        </w:rPr>
        <w:t>“</w:t>
      </w:r>
      <w:r w:rsidRPr="00141C09">
        <w:rPr>
          <w:rFonts w:ascii="IBM Plex Serif" w:hAnsi="IBM Plex Serif"/>
          <w:sz w:val="20"/>
          <w:szCs w:val="20"/>
          <w:u w:color="000000"/>
        </w:rPr>
        <w:t>kaovad”</w:t>
      </w:r>
    </w:p>
    <w:p w14:paraId="1B9CA99B" w14:textId="77777777" w:rsidR="002F55C1" w:rsidRPr="00141C09" w:rsidRDefault="00000000">
      <w:pPr>
        <w:pStyle w:val="Default"/>
        <w:numPr>
          <w:ilvl w:val="0"/>
          <w:numId w:val="3"/>
        </w:numPr>
        <w:spacing w:before="0" w:line="326" w:lineRule="auto"/>
        <w:jc w:val="both"/>
        <w:rPr>
          <w:rFonts w:ascii="IBM Plex Serif" w:hAnsi="IBM Plex Serif"/>
          <w:sz w:val="20"/>
          <w:szCs w:val="20"/>
          <w:u w:color="000000"/>
        </w:rPr>
      </w:pPr>
      <w:r w:rsidRPr="00141C09">
        <w:rPr>
          <w:rFonts w:ascii="IBM Plex Serif" w:hAnsi="IBM Plex Serif"/>
          <w:sz w:val="20"/>
          <w:szCs w:val="20"/>
          <w:u w:color="000000"/>
        </w:rPr>
        <w:t>Noori on vä</w:t>
      </w:r>
      <w:r w:rsidRPr="00141C09">
        <w:rPr>
          <w:rFonts w:ascii="IBM Plex Serif" w:hAnsi="IBM Plex Serif"/>
          <w:sz w:val="20"/>
          <w:szCs w:val="20"/>
          <w:u w:color="000000"/>
          <w:lang w:val="en-US"/>
        </w:rPr>
        <w:t>he</w:t>
      </w:r>
    </w:p>
    <w:p w14:paraId="64235DCC" w14:textId="77777777" w:rsidR="002F55C1" w:rsidRPr="00141C09" w:rsidRDefault="00000000">
      <w:pPr>
        <w:pStyle w:val="Default"/>
        <w:numPr>
          <w:ilvl w:val="0"/>
          <w:numId w:val="3"/>
        </w:numPr>
        <w:spacing w:before="0" w:line="326" w:lineRule="auto"/>
        <w:jc w:val="both"/>
        <w:rPr>
          <w:rFonts w:ascii="IBM Plex Serif" w:hAnsi="IBM Plex Serif"/>
          <w:sz w:val="20"/>
          <w:szCs w:val="20"/>
          <w:u w:color="000000"/>
        </w:rPr>
      </w:pPr>
      <w:r w:rsidRPr="00141C09">
        <w:rPr>
          <w:rFonts w:ascii="IBM Plex Serif" w:hAnsi="IBM Plex Serif"/>
          <w:sz w:val="20"/>
          <w:szCs w:val="20"/>
          <w:u w:color="000000"/>
        </w:rPr>
        <w:t>Noortealgatusi napib</w:t>
      </w:r>
    </w:p>
    <w:p w14:paraId="3BD247AE" w14:textId="77777777" w:rsidR="002F55C1" w:rsidRPr="00141C09" w:rsidRDefault="002F55C1">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140" w:line="276" w:lineRule="auto"/>
        <w:jc w:val="both"/>
        <w:rPr>
          <w:rFonts w:ascii="IBM Plex Serif" w:eastAsia="IBM Plex Sans Regular" w:hAnsi="IBM Plex Serif" w:cs="IBM Plex Sans Regular"/>
          <w:sz w:val="20"/>
          <w:szCs w:val="20"/>
          <w:u w:color="000000"/>
        </w:rPr>
      </w:pPr>
    </w:p>
    <w:p w14:paraId="0D14BF9F" w14:textId="77777777" w:rsidR="002F55C1" w:rsidRPr="00141C09" w:rsidRDefault="00000000">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326" w:lineRule="auto"/>
        <w:jc w:val="both"/>
        <w:rPr>
          <w:rFonts w:ascii="IBM Plex Serif" w:eastAsia="IBM Plex Sans Bold" w:hAnsi="IBM Plex Serif" w:cs="IBM Plex Sans Bold"/>
          <w:sz w:val="20"/>
          <w:szCs w:val="20"/>
          <w:u w:color="000000"/>
        </w:rPr>
      </w:pPr>
      <w:r w:rsidRPr="00141C09">
        <w:rPr>
          <w:rFonts w:ascii="IBM Plex Serif" w:hAnsi="IBM Plex Serif"/>
          <w:sz w:val="20"/>
          <w:szCs w:val="20"/>
          <w:u w:color="000000"/>
        </w:rPr>
        <w:t>Vormsi valla noortetöö prioriteedid aastatel 2024-2027:</w:t>
      </w:r>
    </w:p>
    <w:p w14:paraId="7007EF54" w14:textId="77777777" w:rsidR="002F55C1" w:rsidRPr="00141C09" w:rsidRDefault="00000000">
      <w:pPr>
        <w:pStyle w:val="Default"/>
        <w:numPr>
          <w:ilvl w:val="0"/>
          <w:numId w:val="4"/>
        </w:numPr>
        <w:spacing w:before="0" w:line="326" w:lineRule="auto"/>
        <w:jc w:val="both"/>
        <w:rPr>
          <w:rFonts w:ascii="IBM Plex Serif" w:hAnsi="IBM Plex Serif"/>
          <w:sz w:val="20"/>
          <w:szCs w:val="20"/>
          <w:u w:color="000000"/>
        </w:rPr>
      </w:pPr>
      <w:r w:rsidRPr="00141C09">
        <w:rPr>
          <w:rFonts w:ascii="IBM Plex Serif" w:hAnsi="IBM Plex Serif"/>
          <w:sz w:val="20"/>
          <w:szCs w:val="20"/>
          <w:u w:color="000000"/>
        </w:rPr>
        <w:t>P</w:t>
      </w:r>
      <w:r w:rsidRPr="00141C09">
        <w:rPr>
          <w:rFonts w:ascii="IBM Plex Serif" w:hAnsi="IBM Plex Serif"/>
          <w:sz w:val="20"/>
          <w:szCs w:val="20"/>
          <w:u w:color="000000"/>
          <w:lang w:val="pt-PT"/>
        </w:rPr>
        <w:t>õ</w:t>
      </w:r>
      <w:r w:rsidRPr="00141C09">
        <w:rPr>
          <w:rFonts w:ascii="IBM Plex Serif" w:hAnsi="IBM Plex Serif"/>
          <w:sz w:val="20"/>
          <w:szCs w:val="20"/>
          <w:u w:color="000000"/>
        </w:rPr>
        <w:t>hikooli l</w:t>
      </w:r>
      <w:r w:rsidRPr="00141C09">
        <w:rPr>
          <w:rFonts w:ascii="IBM Plex Serif" w:hAnsi="IBM Plex Serif"/>
          <w:sz w:val="20"/>
          <w:szCs w:val="20"/>
          <w:u w:color="000000"/>
          <w:lang w:val="pt-PT"/>
        </w:rPr>
        <w:t>õ</w:t>
      </w:r>
      <w:r w:rsidRPr="00141C09">
        <w:rPr>
          <w:rFonts w:ascii="IBM Plex Serif" w:hAnsi="IBM Plex Serif"/>
          <w:sz w:val="20"/>
          <w:szCs w:val="20"/>
          <w:u w:color="000000"/>
        </w:rPr>
        <w:t>petanute kaasamine</w:t>
      </w:r>
    </w:p>
    <w:p w14:paraId="7B756F09" w14:textId="77777777" w:rsidR="002F55C1" w:rsidRPr="00141C09" w:rsidRDefault="00000000">
      <w:pPr>
        <w:pStyle w:val="Default"/>
        <w:numPr>
          <w:ilvl w:val="0"/>
          <w:numId w:val="3"/>
        </w:numPr>
        <w:spacing w:before="0" w:line="326" w:lineRule="auto"/>
        <w:jc w:val="both"/>
        <w:rPr>
          <w:rFonts w:ascii="IBM Plex Serif" w:hAnsi="IBM Plex Serif"/>
          <w:sz w:val="20"/>
          <w:szCs w:val="20"/>
          <w:u w:color="000000"/>
        </w:rPr>
      </w:pPr>
      <w:r w:rsidRPr="00141C09">
        <w:rPr>
          <w:rFonts w:ascii="IBM Plex Serif" w:hAnsi="IBM Plex Serif"/>
          <w:sz w:val="20"/>
          <w:szCs w:val="20"/>
          <w:u w:color="000000"/>
        </w:rPr>
        <w:t>Kontaktide ja suhete loomine teiste noortega mandrilt, teistelt väikesaartelt, maailmast</w:t>
      </w:r>
    </w:p>
    <w:p w14:paraId="6331A07B" w14:textId="77777777" w:rsidR="002F55C1" w:rsidRPr="00141C09" w:rsidRDefault="00000000">
      <w:pPr>
        <w:pStyle w:val="Default"/>
        <w:numPr>
          <w:ilvl w:val="0"/>
          <w:numId w:val="3"/>
        </w:numPr>
        <w:spacing w:before="0" w:line="326" w:lineRule="auto"/>
        <w:jc w:val="both"/>
        <w:rPr>
          <w:rFonts w:ascii="IBM Plex Serif" w:hAnsi="IBM Plex Serif"/>
          <w:sz w:val="20"/>
          <w:szCs w:val="20"/>
          <w:u w:color="000000"/>
        </w:rPr>
      </w:pPr>
      <w:r w:rsidRPr="00141C09">
        <w:rPr>
          <w:rFonts w:ascii="IBM Plex Serif" w:hAnsi="IBM Plex Serif"/>
          <w:sz w:val="20"/>
          <w:szCs w:val="20"/>
          <w:u w:color="000000"/>
        </w:rPr>
        <w:t>Noortealgatuse julgustamine - saare oma nägu ja tunne</w:t>
      </w:r>
    </w:p>
    <w:p w14:paraId="01E68466" w14:textId="77777777" w:rsidR="002F55C1" w:rsidRPr="00141C09" w:rsidRDefault="00000000">
      <w:pPr>
        <w:pStyle w:val="Default"/>
        <w:numPr>
          <w:ilvl w:val="0"/>
          <w:numId w:val="3"/>
        </w:numPr>
        <w:spacing w:before="0" w:line="326" w:lineRule="auto"/>
        <w:jc w:val="both"/>
        <w:rPr>
          <w:rFonts w:ascii="IBM Plex Serif" w:hAnsi="IBM Plex Serif"/>
          <w:sz w:val="20"/>
          <w:szCs w:val="20"/>
          <w:u w:color="000000"/>
        </w:rPr>
      </w:pPr>
      <w:r w:rsidRPr="00141C09">
        <w:rPr>
          <w:rFonts w:ascii="IBM Plex Serif" w:hAnsi="IBM Plex Serif"/>
          <w:sz w:val="20"/>
          <w:szCs w:val="20"/>
          <w:u w:color="000000"/>
        </w:rPr>
        <w:t>Huvihariduse mitmekesisuse tagamine.</w:t>
      </w:r>
    </w:p>
    <w:p w14:paraId="0371FE3F" w14:textId="77777777" w:rsidR="002F55C1" w:rsidRPr="00141C09" w:rsidRDefault="002F55C1">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140" w:line="276" w:lineRule="auto"/>
        <w:jc w:val="both"/>
        <w:rPr>
          <w:rFonts w:ascii="IBM Plex Serif" w:eastAsia="IBM Plex Sans Regular" w:hAnsi="IBM Plex Serif" w:cs="IBM Plex Sans Regular"/>
          <w:sz w:val="20"/>
          <w:szCs w:val="20"/>
          <w:u w:color="000000"/>
        </w:rPr>
      </w:pPr>
    </w:p>
    <w:p w14:paraId="47336B6A" w14:textId="77777777" w:rsidR="002F55C1" w:rsidRPr="00141C09" w:rsidRDefault="00000000">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326" w:lineRule="auto"/>
        <w:jc w:val="both"/>
        <w:rPr>
          <w:rFonts w:ascii="IBM Plex Serif" w:eastAsia="IBM Plex Sans Regular" w:hAnsi="IBM Plex Serif" w:cs="IBM Plex Sans Regular"/>
          <w:sz w:val="20"/>
          <w:szCs w:val="20"/>
          <w:u w:color="000000"/>
        </w:rPr>
      </w:pPr>
      <w:r w:rsidRPr="00141C09">
        <w:rPr>
          <w:rFonts w:ascii="IBM Plex Serif" w:hAnsi="IBM Plex Serif"/>
          <w:sz w:val="20"/>
          <w:szCs w:val="20"/>
          <w:u w:color="000000"/>
        </w:rPr>
        <w:t xml:space="preserve">Lisaks on oluline tingimuste loomine järgmistes valdkondades ja teemadel: </w:t>
      </w:r>
    </w:p>
    <w:p w14:paraId="1AAC98A5" w14:textId="77777777" w:rsidR="002F55C1" w:rsidRPr="00141C09" w:rsidRDefault="00000000">
      <w:pPr>
        <w:pStyle w:val="Default"/>
        <w:numPr>
          <w:ilvl w:val="0"/>
          <w:numId w:val="6"/>
        </w:numPr>
        <w:spacing w:before="0" w:line="326" w:lineRule="auto"/>
        <w:jc w:val="both"/>
        <w:rPr>
          <w:rFonts w:ascii="IBM Plex Serif" w:hAnsi="IBM Plex Serif"/>
          <w:sz w:val="20"/>
          <w:szCs w:val="20"/>
          <w:u w:color="000000"/>
        </w:rPr>
      </w:pPr>
      <w:r w:rsidRPr="00141C09">
        <w:rPr>
          <w:rFonts w:ascii="IBM Plex Serif" w:hAnsi="IBM Plex Serif"/>
          <w:sz w:val="20"/>
          <w:szCs w:val="20"/>
          <w:u w:color="000000"/>
        </w:rPr>
        <w:t>ühistransport ja turvaline liiklemine</w:t>
      </w:r>
    </w:p>
    <w:p w14:paraId="6A689FA5" w14:textId="77777777" w:rsidR="002F55C1" w:rsidRPr="00141C09" w:rsidRDefault="00000000">
      <w:pPr>
        <w:pStyle w:val="Default"/>
        <w:numPr>
          <w:ilvl w:val="0"/>
          <w:numId w:val="6"/>
        </w:numPr>
        <w:spacing w:before="0" w:line="326" w:lineRule="auto"/>
        <w:jc w:val="both"/>
        <w:rPr>
          <w:rFonts w:ascii="IBM Plex Serif" w:hAnsi="IBM Plex Serif"/>
          <w:sz w:val="20"/>
          <w:szCs w:val="20"/>
          <w:u w:color="000000"/>
        </w:rPr>
      </w:pPr>
      <w:r w:rsidRPr="00141C09">
        <w:rPr>
          <w:rFonts w:ascii="IBM Plex Serif" w:hAnsi="IBM Plex Serif"/>
          <w:sz w:val="20"/>
          <w:szCs w:val="20"/>
          <w:u w:color="000000"/>
        </w:rPr>
        <w:t>parem koostöö kooli ja valla vahel</w:t>
      </w:r>
    </w:p>
    <w:p w14:paraId="4AC17580" w14:textId="77777777" w:rsidR="002F55C1" w:rsidRPr="00141C09" w:rsidRDefault="00000000">
      <w:pPr>
        <w:pStyle w:val="Default"/>
        <w:numPr>
          <w:ilvl w:val="0"/>
          <w:numId w:val="6"/>
        </w:numPr>
        <w:spacing w:before="0" w:line="326" w:lineRule="auto"/>
        <w:jc w:val="both"/>
        <w:rPr>
          <w:rFonts w:ascii="IBM Plex Serif" w:hAnsi="IBM Plex Serif"/>
          <w:sz w:val="20"/>
          <w:szCs w:val="20"/>
          <w:u w:color="000000"/>
        </w:rPr>
      </w:pPr>
      <w:r w:rsidRPr="00141C09">
        <w:rPr>
          <w:rFonts w:ascii="IBM Plex Serif" w:hAnsi="IBM Plex Serif"/>
          <w:sz w:val="20"/>
          <w:szCs w:val="20"/>
          <w:u w:color="000000"/>
        </w:rPr>
        <w:t>Vormsi laste kogukonnaelus ja laiemalt noortealgatustes osalemise toetamine</w:t>
      </w:r>
    </w:p>
    <w:p w14:paraId="7AC5934D" w14:textId="77777777" w:rsidR="002F55C1" w:rsidRPr="00141C09" w:rsidRDefault="002F55C1">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140" w:line="276" w:lineRule="auto"/>
        <w:jc w:val="both"/>
        <w:rPr>
          <w:rFonts w:ascii="IBM Plex Serif" w:eastAsia="IBM Plex Sans Regular" w:hAnsi="IBM Plex Serif" w:cs="IBM Plex Sans Regular"/>
          <w:sz w:val="20"/>
          <w:szCs w:val="20"/>
          <w:u w:color="000000"/>
        </w:rPr>
      </w:pPr>
    </w:p>
    <w:p w14:paraId="08B0EF15" w14:textId="77777777" w:rsidR="002F55C1" w:rsidRPr="00141C09" w:rsidRDefault="002F55C1">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140" w:line="276" w:lineRule="auto"/>
        <w:jc w:val="both"/>
        <w:rPr>
          <w:rFonts w:ascii="IBM Plex Serif" w:eastAsia="IBM Plex Sans Regular" w:hAnsi="IBM Plex Serif" w:cs="IBM Plex Sans Regular"/>
          <w:sz w:val="20"/>
          <w:szCs w:val="20"/>
          <w:u w:color="000000"/>
        </w:rPr>
      </w:pPr>
    </w:p>
    <w:p w14:paraId="06D0A0B8" w14:textId="77777777" w:rsidR="002F55C1" w:rsidRPr="00141C09" w:rsidRDefault="00000000">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326" w:lineRule="auto"/>
        <w:jc w:val="both"/>
        <w:rPr>
          <w:rFonts w:ascii="IBM Plex Serif" w:eastAsia="IBM Plex Sans Bold" w:hAnsi="IBM Plex Serif" w:cs="IBM Plex Sans Bold"/>
          <w:sz w:val="20"/>
          <w:szCs w:val="20"/>
          <w:u w:color="000000"/>
        </w:rPr>
      </w:pPr>
      <w:r w:rsidRPr="00141C09">
        <w:rPr>
          <w:rFonts w:ascii="IBM Plex Serif" w:hAnsi="IBM Plex Serif"/>
          <w:sz w:val="20"/>
          <w:szCs w:val="20"/>
          <w:u w:color="000000"/>
        </w:rPr>
        <w:t>Eesmärgid järgmiseks neljaks aastaks 2024 - 2027:</w:t>
      </w:r>
    </w:p>
    <w:p w14:paraId="0CB26D24" w14:textId="77777777" w:rsidR="002F55C1" w:rsidRPr="00141C09" w:rsidRDefault="00000000">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326" w:lineRule="auto"/>
        <w:jc w:val="both"/>
        <w:rPr>
          <w:rFonts w:ascii="IBM Plex Serif" w:eastAsia="IBM Plex Sans Bold" w:hAnsi="IBM Plex Serif" w:cs="IBM Plex Sans Bold"/>
          <w:sz w:val="20"/>
          <w:szCs w:val="20"/>
          <w:u w:color="000000"/>
        </w:rPr>
      </w:pPr>
      <w:r w:rsidRPr="00141C09">
        <w:rPr>
          <w:rFonts w:ascii="IBM Plex Serif" w:hAnsi="IBM Plex Serif"/>
          <w:sz w:val="20"/>
          <w:szCs w:val="20"/>
          <w:u w:color="000000"/>
        </w:rPr>
        <w:t>Eesmärk 1: Suurenenud noortealgatus</w:t>
      </w:r>
    </w:p>
    <w:p w14:paraId="3411BDB1" w14:textId="77777777" w:rsidR="002F55C1" w:rsidRPr="00141C09" w:rsidRDefault="00000000">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326" w:lineRule="auto"/>
        <w:jc w:val="both"/>
        <w:rPr>
          <w:rFonts w:ascii="IBM Plex Serif" w:eastAsia="IBM Plex Sans Regular" w:hAnsi="IBM Plex Serif" w:cs="IBM Plex Sans Regular"/>
          <w:sz w:val="20"/>
          <w:szCs w:val="20"/>
          <w:u w:color="000000"/>
        </w:rPr>
      </w:pPr>
      <w:r w:rsidRPr="00141C09">
        <w:rPr>
          <w:rFonts w:ascii="IBM Plex Serif" w:hAnsi="IBM Plex Serif"/>
          <w:sz w:val="20"/>
          <w:szCs w:val="20"/>
          <w:u w:color="000000"/>
        </w:rPr>
        <w:t>Tegevused:</w:t>
      </w:r>
    </w:p>
    <w:p w14:paraId="27A7114F" w14:textId="77777777" w:rsidR="002F55C1" w:rsidRPr="00141C09" w:rsidRDefault="00000000">
      <w:pPr>
        <w:pStyle w:val="Default"/>
        <w:numPr>
          <w:ilvl w:val="0"/>
          <w:numId w:val="6"/>
        </w:numPr>
        <w:spacing w:before="0" w:line="326" w:lineRule="auto"/>
        <w:jc w:val="both"/>
        <w:rPr>
          <w:rFonts w:ascii="IBM Plex Serif" w:hAnsi="IBM Plex Serif"/>
          <w:sz w:val="20"/>
          <w:szCs w:val="20"/>
          <w:u w:color="000000"/>
        </w:rPr>
      </w:pPr>
      <w:r w:rsidRPr="00141C09">
        <w:rPr>
          <w:rFonts w:ascii="IBM Plex Serif" w:hAnsi="IBM Plex Serif"/>
          <w:sz w:val="20"/>
          <w:szCs w:val="20"/>
          <w:u w:color="000000"/>
        </w:rPr>
        <w:t xml:space="preserve">mentorlus, et toetada </w:t>
      </w:r>
      <w:r w:rsidRPr="00141C09">
        <w:rPr>
          <w:rFonts w:ascii="IBM Plex Serif" w:hAnsi="IBM Plex Serif"/>
          <w:sz w:val="20"/>
          <w:szCs w:val="20"/>
          <w:u w:color="000000"/>
          <w:lang w:val="pt-PT"/>
        </w:rPr>
        <w:t>õ</w:t>
      </w:r>
      <w:r w:rsidRPr="00141C09">
        <w:rPr>
          <w:rFonts w:ascii="IBM Plex Serif" w:hAnsi="IBM Plex Serif"/>
          <w:sz w:val="20"/>
          <w:szCs w:val="20"/>
          <w:u w:color="000000"/>
        </w:rPr>
        <w:t>pilasi projektide kirjutamisel, elluviimisel; koolinoored esitavad projektitoetusvooru enda kirjutatud projekti, viivad selle ellu</w:t>
      </w:r>
    </w:p>
    <w:p w14:paraId="4F4FCDA7" w14:textId="77777777" w:rsidR="002F55C1" w:rsidRPr="00141C09" w:rsidRDefault="00000000">
      <w:pPr>
        <w:pStyle w:val="Default"/>
        <w:numPr>
          <w:ilvl w:val="0"/>
          <w:numId w:val="6"/>
        </w:numPr>
        <w:spacing w:before="0" w:line="326" w:lineRule="auto"/>
        <w:jc w:val="both"/>
        <w:rPr>
          <w:rFonts w:ascii="IBM Plex Serif" w:hAnsi="IBM Plex Serif"/>
          <w:sz w:val="20"/>
          <w:szCs w:val="20"/>
          <w:u w:color="000000"/>
        </w:rPr>
      </w:pPr>
      <w:r w:rsidRPr="00141C09">
        <w:rPr>
          <w:rFonts w:ascii="IBM Plex Serif" w:hAnsi="IBM Plex Serif"/>
          <w:sz w:val="20"/>
          <w:szCs w:val="20"/>
          <w:u w:color="000000"/>
        </w:rPr>
        <w:t>noortele vabatahtliku tegevuse v</w:t>
      </w:r>
      <w:r w:rsidRPr="00141C09">
        <w:rPr>
          <w:rFonts w:ascii="IBM Plex Serif" w:hAnsi="IBM Plex Serif"/>
          <w:sz w:val="20"/>
          <w:szCs w:val="20"/>
          <w:u w:color="000000"/>
          <w:lang w:val="pt-PT"/>
        </w:rPr>
        <w:t>õ</w:t>
      </w:r>
      <w:r w:rsidRPr="00141C09">
        <w:rPr>
          <w:rFonts w:ascii="IBM Plex Serif" w:hAnsi="IBM Plex Serif"/>
          <w:sz w:val="20"/>
          <w:szCs w:val="20"/>
          <w:u w:color="000000"/>
        </w:rPr>
        <w:t>imaluste pakkumine saarel korraldatavate sündmuste raames</w:t>
      </w:r>
    </w:p>
    <w:p w14:paraId="43916439" w14:textId="77777777" w:rsidR="002F55C1" w:rsidRPr="00141C09" w:rsidRDefault="00000000">
      <w:pPr>
        <w:pStyle w:val="Default"/>
        <w:numPr>
          <w:ilvl w:val="0"/>
          <w:numId w:val="6"/>
        </w:numPr>
        <w:spacing w:before="0" w:line="326" w:lineRule="auto"/>
        <w:jc w:val="both"/>
        <w:rPr>
          <w:rFonts w:ascii="IBM Plex Serif" w:hAnsi="IBM Plex Serif"/>
          <w:sz w:val="20"/>
          <w:szCs w:val="20"/>
          <w:u w:color="000000"/>
        </w:rPr>
      </w:pPr>
      <w:r w:rsidRPr="00141C09">
        <w:rPr>
          <w:rFonts w:ascii="IBM Plex Serif" w:hAnsi="IBM Plex Serif"/>
          <w:sz w:val="20"/>
          <w:szCs w:val="20"/>
          <w:u w:color="000000"/>
        </w:rPr>
        <w:t>kooli loovtööde koostamiseks Vormsi elus lahendamist vajavate kitsaskohtade väljapakkumine</w:t>
      </w:r>
    </w:p>
    <w:p w14:paraId="3BBEAF68" w14:textId="77777777" w:rsidR="002F55C1" w:rsidRPr="00141C09" w:rsidRDefault="002F55C1">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326" w:lineRule="auto"/>
        <w:jc w:val="both"/>
        <w:rPr>
          <w:rFonts w:ascii="IBM Plex Serif" w:eastAsia="IBM Plex Sans Regular" w:hAnsi="IBM Plex Serif" w:cs="IBM Plex Sans Regular"/>
          <w:sz w:val="20"/>
          <w:szCs w:val="20"/>
          <w:u w:color="000000"/>
        </w:rPr>
      </w:pPr>
    </w:p>
    <w:p w14:paraId="1D5BF450" w14:textId="77777777" w:rsidR="002F55C1" w:rsidRPr="00141C09" w:rsidRDefault="00000000">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326" w:lineRule="auto"/>
        <w:jc w:val="both"/>
        <w:rPr>
          <w:rFonts w:ascii="IBM Plex Serif" w:eastAsia="IBM Plex Sans Bold" w:hAnsi="IBM Plex Serif" w:cs="IBM Plex Sans Bold"/>
          <w:sz w:val="20"/>
          <w:szCs w:val="20"/>
          <w:u w:color="000000"/>
        </w:rPr>
      </w:pPr>
      <w:r w:rsidRPr="00141C09">
        <w:rPr>
          <w:rFonts w:ascii="IBM Plex Serif" w:hAnsi="IBM Plex Serif"/>
          <w:sz w:val="20"/>
          <w:szCs w:val="20"/>
          <w:u w:color="000000"/>
        </w:rPr>
        <w:t>Eesmärk 2: Kasvab Vormsi noorte kontaktide v</w:t>
      </w:r>
      <w:r w:rsidRPr="00141C09">
        <w:rPr>
          <w:rFonts w:ascii="IBM Plex Serif" w:hAnsi="IBM Plex Serif"/>
          <w:sz w:val="20"/>
          <w:szCs w:val="20"/>
          <w:u w:color="000000"/>
          <w:lang w:val="pt-PT"/>
        </w:rPr>
        <w:t>õ</w:t>
      </w:r>
      <w:r w:rsidRPr="00141C09">
        <w:rPr>
          <w:rFonts w:ascii="IBM Plex Serif" w:hAnsi="IBM Plex Serif"/>
          <w:sz w:val="20"/>
          <w:szCs w:val="20"/>
          <w:u w:color="000000"/>
        </w:rPr>
        <w:t>rk teiste noortega mandrilt, teistelt väikesaartelt, maailmast</w:t>
      </w:r>
    </w:p>
    <w:p w14:paraId="6BB85822" w14:textId="77777777" w:rsidR="002F55C1" w:rsidRPr="00141C09" w:rsidRDefault="00000000">
      <w:pPr>
        <w:pStyle w:val="Default"/>
        <w:numPr>
          <w:ilvl w:val="0"/>
          <w:numId w:val="6"/>
        </w:numPr>
        <w:spacing w:before="0" w:line="326" w:lineRule="auto"/>
        <w:jc w:val="both"/>
        <w:rPr>
          <w:rFonts w:ascii="IBM Plex Serif" w:hAnsi="IBM Plex Serif"/>
          <w:sz w:val="20"/>
          <w:szCs w:val="20"/>
          <w:u w:color="000000"/>
        </w:rPr>
      </w:pPr>
      <w:r w:rsidRPr="00141C09">
        <w:rPr>
          <w:rFonts w:ascii="IBM Plex Serif" w:hAnsi="IBM Plex Serif"/>
          <w:sz w:val="20"/>
          <w:szCs w:val="20"/>
          <w:u w:color="000000"/>
        </w:rPr>
        <w:t>S</w:t>
      </w:r>
      <w:r w:rsidRPr="00141C09">
        <w:rPr>
          <w:rFonts w:ascii="IBM Plex Serif" w:hAnsi="IBM Plex Serif"/>
          <w:sz w:val="20"/>
          <w:szCs w:val="20"/>
          <w:u w:color="000000"/>
          <w:lang w:val="pt-PT"/>
        </w:rPr>
        <w:t>õ</w:t>
      </w:r>
      <w:r w:rsidRPr="00141C09">
        <w:rPr>
          <w:rFonts w:ascii="IBM Plex Serif" w:hAnsi="IBM Plex Serif"/>
          <w:sz w:val="20"/>
          <w:szCs w:val="20"/>
          <w:u w:color="000000"/>
        </w:rPr>
        <w:t>pruskooli leidmine, kontakti loomine ning teise kooli külastamine.</w:t>
      </w:r>
    </w:p>
    <w:p w14:paraId="1A19FD9A" w14:textId="77777777" w:rsidR="002F55C1" w:rsidRPr="00141C09" w:rsidRDefault="00000000">
      <w:pPr>
        <w:pStyle w:val="Default"/>
        <w:numPr>
          <w:ilvl w:val="0"/>
          <w:numId w:val="6"/>
        </w:numPr>
        <w:spacing w:before="0" w:line="326" w:lineRule="auto"/>
        <w:jc w:val="both"/>
        <w:rPr>
          <w:rFonts w:ascii="IBM Plex Serif" w:hAnsi="IBM Plex Serif"/>
          <w:sz w:val="20"/>
          <w:szCs w:val="20"/>
          <w:u w:color="000000"/>
        </w:rPr>
      </w:pPr>
      <w:r w:rsidRPr="00141C09">
        <w:rPr>
          <w:rFonts w:ascii="IBM Plex Serif" w:hAnsi="IBM Plex Serif"/>
          <w:sz w:val="20"/>
          <w:szCs w:val="20"/>
          <w:u w:color="000000"/>
        </w:rPr>
        <w:t>maleva korraldamine saarel</w:t>
      </w:r>
    </w:p>
    <w:p w14:paraId="7222AA20" w14:textId="77777777" w:rsidR="002F55C1" w:rsidRPr="00141C09" w:rsidRDefault="00000000">
      <w:pPr>
        <w:pStyle w:val="Default"/>
        <w:numPr>
          <w:ilvl w:val="0"/>
          <w:numId w:val="6"/>
        </w:numPr>
        <w:spacing w:before="0" w:line="326" w:lineRule="auto"/>
        <w:jc w:val="both"/>
        <w:rPr>
          <w:rFonts w:ascii="IBM Plex Serif" w:hAnsi="IBM Plex Serif"/>
          <w:sz w:val="20"/>
          <w:szCs w:val="20"/>
          <w:u w:color="000000"/>
        </w:rPr>
      </w:pPr>
      <w:r w:rsidRPr="00141C09">
        <w:rPr>
          <w:rFonts w:ascii="IBM Plex Serif" w:hAnsi="IBM Plex Serif"/>
          <w:sz w:val="20"/>
          <w:szCs w:val="20"/>
          <w:u w:color="000000"/>
        </w:rPr>
        <w:t>Erasmus+ projektid - noortevahetus, rahvusvahelised koostööprojektid (oluline huvi ka kooli seest, kuna vajaks koordineerimist kooli tööga)</w:t>
      </w:r>
    </w:p>
    <w:p w14:paraId="36E57BC5" w14:textId="77777777" w:rsidR="002F55C1" w:rsidRPr="00141C09" w:rsidRDefault="002F55C1">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140" w:line="276" w:lineRule="auto"/>
        <w:jc w:val="both"/>
        <w:rPr>
          <w:rFonts w:ascii="IBM Plex Serif" w:eastAsia="IBM Plex Sans Regular" w:hAnsi="IBM Plex Serif" w:cs="IBM Plex Sans Regular"/>
          <w:sz w:val="20"/>
          <w:szCs w:val="20"/>
          <w:u w:color="000000"/>
        </w:rPr>
      </w:pPr>
    </w:p>
    <w:p w14:paraId="1CCA0F02" w14:textId="77777777" w:rsidR="002F55C1" w:rsidRPr="00141C09" w:rsidRDefault="00000000">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326" w:lineRule="auto"/>
        <w:jc w:val="both"/>
        <w:rPr>
          <w:rFonts w:ascii="IBM Plex Serif" w:eastAsia="IBM Plex Sans Bold" w:hAnsi="IBM Plex Serif" w:cs="IBM Plex Sans Bold"/>
          <w:sz w:val="20"/>
          <w:szCs w:val="20"/>
          <w:u w:color="000000"/>
        </w:rPr>
      </w:pPr>
      <w:r w:rsidRPr="00141C09">
        <w:rPr>
          <w:rFonts w:ascii="IBM Plex Serif" w:hAnsi="IBM Plex Serif"/>
          <w:sz w:val="20"/>
          <w:szCs w:val="20"/>
          <w:u w:color="000000"/>
        </w:rPr>
        <w:t>Eesmärk 3: P</w:t>
      </w:r>
      <w:r w:rsidRPr="00141C09">
        <w:rPr>
          <w:rFonts w:ascii="IBM Plex Serif" w:hAnsi="IBM Plex Serif"/>
          <w:sz w:val="20"/>
          <w:szCs w:val="20"/>
          <w:u w:color="000000"/>
          <w:lang w:val="pt-PT"/>
        </w:rPr>
        <w:t>õ</w:t>
      </w:r>
      <w:r w:rsidRPr="00141C09">
        <w:rPr>
          <w:rFonts w:ascii="IBM Plex Serif" w:hAnsi="IBM Plex Serif"/>
          <w:sz w:val="20"/>
          <w:szCs w:val="20"/>
          <w:u w:color="000000"/>
        </w:rPr>
        <w:t>hikooli l</w:t>
      </w:r>
      <w:r w:rsidRPr="00141C09">
        <w:rPr>
          <w:rFonts w:ascii="IBM Plex Serif" w:hAnsi="IBM Plex Serif"/>
          <w:sz w:val="20"/>
          <w:szCs w:val="20"/>
          <w:u w:color="000000"/>
          <w:lang w:val="pt-PT"/>
        </w:rPr>
        <w:t>õ</w:t>
      </w:r>
      <w:r w:rsidRPr="00141C09">
        <w:rPr>
          <w:rFonts w:ascii="IBM Plex Serif" w:hAnsi="IBM Plex Serif"/>
          <w:sz w:val="20"/>
          <w:szCs w:val="20"/>
          <w:u w:color="000000"/>
        </w:rPr>
        <w:t>petanud osalevad saare tegemistes, noortetöö korralduses</w:t>
      </w:r>
    </w:p>
    <w:p w14:paraId="0EAE7C6C" w14:textId="77777777" w:rsidR="002F55C1" w:rsidRPr="00141C09" w:rsidRDefault="00000000">
      <w:pPr>
        <w:pStyle w:val="Default"/>
        <w:numPr>
          <w:ilvl w:val="0"/>
          <w:numId w:val="6"/>
        </w:numPr>
        <w:spacing w:before="0" w:line="326" w:lineRule="auto"/>
        <w:jc w:val="both"/>
        <w:rPr>
          <w:rFonts w:ascii="IBM Plex Serif" w:hAnsi="IBM Plex Serif"/>
          <w:sz w:val="20"/>
          <w:szCs w:val="20"/>
          <w:u w:color="000000"/>
        </w:rPr>
      </w:pPr>
      <w:r w:rsidRPr="00141C09">
        <w:rPr>
          <w:rFonts w:ascii="IBM Plex Serif" w:hAnsi="IBM Plex Serif"/>
          <w:sz w:val="20"/>
          <w:szCs w:val="20"/>
          <w:u w:color="000000"/>
        </w:rPr>
        <w:t>info vahendamine saare elus kaasa löö</w:t>
      </w:r>
      <w:r w:rsidRPr="00141C09">
        <w:rPr>
          <w:rFonts w:ascii="IBM Plex Serif" w:hAnsi="IBM Plex Serif"/>
          <w:sz w:val="20"/>
          <w:szCs w:val="20"/>
          <w:u w:color="000000"/>
          <w:lang w:val="fr-FR"/>
        </w:rPr>
        <w:t>mise v</w:t>
      </w:r>
      <w:r w:rsidRPr="00141C09">
        <w:rPr>
          <w:rFonts w:ascii="IBM Plex Serif" w:hAnsi="IBM Plex Serif"/>
          <w:sz w:val="20"/>
          <w:szCs w:val="20"/>
          <w:u w:color="000000"/>
          <w:lang w:val="pt-PT"/>
        </w:rPr>
        <w:t>õ</w:t>
      </w:r>
      <w:r w:rsidRPr="00141C09">
        <w:rPr>
          <w:rFonts w:ascii="IBM Plex Serif" w:hAnsi="IBM Plex Serif"/>
          <w:sz w:val="20"/>
          <w:szCs w:val="20"/>
          <w:u w:color="000000"/>
        </w:rPr>
        <w:t>imaluste kohta,</w:t>
      </w:r>
    </w:p>
    <w:p w14:paraId="56E7F3A8" w14:textId="77777777" w:rsidR="002F55C1" w:rsidRPr="00141C09" w:rsidRDefault="00000000">
      <w:pPr>
        <w:pStyle w:val="Default"/>
        <w:numPr>
          <w:ilvl w:val="0"/>
          <w:numId w:val="6"/>
        </w:numPr>
        <w:spacing w:before="0" w:line="326" w:lineRule="auto"/>
        <w:jc w:val="both"/>
        <w:rPr>
          <w:rFonts w:ascii="IBM Plex Serif" w:hAnsi="IBM Plex Serif"/>
          <w:sz w:val="20"/>
          <w:szCs w:val="20"/>
          <w:u w:color="000000"/>
        </w:rPr>
      </w:pPr>
      <w:r w:rsidRPr="00141C09">
        <w:rPr>
          <w:rFonts w:ascii="IBM Plex Serif" w:hAnsi="IBM Plex Serif"/>
          <w:sz w:val="20"/>
          <w:szCs w:val="20"/>
          <w:u w:color="000000"/>
        </w:rPr>
        <w:t>noorte kaasamine laagrite (v</w:t>
      </w:r>
      <w:r w:rsidRPr="00141C09">
        <w:rPr>
          <w:rFonts w:ascii="IBM Plex Serif" w:hAnsi="IBM Plex Serif"/>
          <w:sz w:val="20"/>
          <w:szCs w:val="20"/>
          <w:u w:color="000000"/>
          <w:lang w:val="pt-PT"/>
        </w:rPr>
        <w:t>õ</w:t>
      </w:r>
      <w:r w:rsidRPr="00141C09">
        <w:rPr>
          <w:rFonts w:ascii="IBM Plex Serif" w:hAnsi="IBM Plex Serif"/>
          <w:sz w:val="20"/>
          <w:szCs w:val="20"/>
          <w:u w:color="000000"/>
        </w:rPr>
        <w:t>i maleva) juhendajatena</w:t>
      </w:r>
    </w:p>
    <w:p w14:paraId="1B7B4542" w14:textId="77777777" w:rsidR="002F55C1" w:rsidRPr="00141C09" w:rsidRDefault="00000000">
      <w:pPr>
        <w:pStyle w:val="Default"/>
        <w:numPr>
          <w:ilvl w:val="0"/>
          <w:numId w:val="6"/>
        </w:numPr>
        <w:spacing w:before="0" w:line="326" w:lineRule="auto"/>
        <w:jc w:val="both"/>
        <w:rPr>
          <w:rFonts w:ascii="IBM Plex Serif" w:hAnsi="IBM Plex Serif"/>
          <w:sz w:val="20"/>
          <w:szCs w:val="20"/>
          <w:u w:color="000000"/>
        </w:rPr>
      </w:pPr>
      <w:r w:rsidRPr="00141C09">
        <w:rPr>
          <w:rFonts w:ascii="IBM Plex Serif" w:hAnsi="IBM Plex Serif"/>
          <w:sz w:val="20"/>
          <w:szCs w:val="20"/>
          <w:u w:color="000000"/>
        </w:rPr>
        <w:lastRenderedPageBreak/>
        <w:t>täisealiseks saanud saare noorte toetamine laagrijuhi koolituse läbimisel, et neil oleks v</w:t>
      </w:r>
      <w:r w:rsidRPr="00141C09">
        <w:rPr>
          <w:rFonts w:ascii="IBM Plex Serif" w:hAnsi="IBM Plex Serif"/>
          <w:sz w:val="20"/>
          <w:szCs w:val="20"/>
          <w:u w:color="000000"/>
          <w:lang w:val="pt-PT"/>
        </w:rPr>
        <w:t>õ</w:t>
      </w:r>
      <w:r w:rsidRPr="00141C09">
        <w:rPr>
          <w:rFonts w:ascii="IBM Plex Serif" w:hAnsi="IBM Plex Serif"/>
          <w:sz w:val="20"/>
          <w:szCs w:val="20"/>
          <w:u w:color="000000"/>
        </w:rPr>
        <w:t>imalus olla laagri v</w:t>
      </w:r>
      <w:r w:rsidRPr="00141C09">
        <w:rPr>
          <w:rFonts w:ascii="IBM Plex Serif" w:hAnsi="IBM Plex Serif"/>
          <w:sz w:val="20"/>
          <w:szCs w:val="20"/>
          <w:u w:color="000000"/>
          <w:lang w:val="pt-PT"/>
        </w:rPr>
        <w:t>õ</w:t>
      </w:r>
      <w:r w:rsidRPr="00141C09">
        <w:rPr>
          <w:rFonts w:ascii="IBM Plex Serif" w:hAnsi="IBM Plex Serif"/>
          <w:sz w:val="20"/>
          <w:szCs w:val="20"/>
          <w:u w:color="000000"/>
        </w:rPr>
        <w:t>i maleva juhendajaks Vormsi saarel</w:t>
      </w:r>
    </w:p>
    <w:p w14:paraId="631CA48E" w14:textId="77777777" w:rsidR="002F55C1" w:rsidRPr="00141C09" w:rsidRDefault="002F55C1">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326" w:lineRule="auto"/>
        <w:jc w:val="both"/>
        <w:rPr>
          <w:rFonts w:ascii="IBM Plex Serif" w:eastAsia="IBM Plex Sans Regular" w:hAnsi="IBM Plex Serif" w:cs="IBM Plex Sans Regular"/>
          <w:sz w:val="20"/>
          <w:szCs w:val="20"/>
          <w:u w:color="000000"/>
        </w:rPr>
      </w:pPr>
    </w:p>
    <w:p w14:paraId="5CE1C289" w14:textId="77777777" w:rsidR="002F55C1" w:rsidRPr="00141C09" w:rsidRDefault="00000000">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326" w:lineRule="auto"/>
        <w:jc w:val="both"/>
        <w:rPr>
          <w:rFonts w:ascii="IBM Plex Serif" w:eastAsia="IBM Plex Sans Bold" w:hAnsi="IBM Plex Serif" w:cs="IBM Plex Sans Bold"/>
          <w:sz w:val="20"/>
          <w:szCs w:val="20"/>
          <w:u w:color="000000"/>
        </w:rPr>
      </w:pPr>
      <w:r w:rsidRPr="00141C09">
        <w:rPr>
          <w:rFonts w:ascii="IBM Plex Serif" w:hAnsi="IBM Plex Serif"/>
          <w:sz w:val="20"/>
          <w:szCs w:val="20"/>
          <w:u w:color="000000"/>
        </w:rPr>
        <w:t>Eesmärk 4: Tagatud on huvihariduse mitmekesisus</w:t>
      </w:r>
    </w:p>
    <w:p w14:paraId="5BF0F1A3" w14:textId="77777777" w:rsidR="002F55C1" w:rsidRPr="00141C09" w:rsidRDefault="00000000">
      <w:pPr>
        <w:pStyle w:val="Default"/>
        <w:numPr>
          <w:ilvl w:val="0"/>
          <w:numId w:val="6"/>
        </w:numPr>
        <w:spacing w:before="0" w:line="326" w:lineRule="auto"/>
        <w:jc w:val="both"/>
        <w:rPr>
          <w:rFonts w:ascii="IBM Plex Serif" w:hAnsi="IBM Plex Serif"/>
          <w:sz w:val="20"/>
          <w:szCs w:val="20"/>
          <w:u w:color="000000"/>
        </w:rPr>
      </w:pPr>
      <w:r w:rsidRPr="00141C09">
        <w:rPr>
          <w:rFonts w:ascii="IBM Plex Serif" w:hAnsi="IBM Plex Serif"/>
          <w:sz w:val="20"/>
          <w:szCs w:val="20"/>
          <w:u w:color="000000"/>
        </w:rPr>
        <w:t xml:space="preserve">noorte huvihariduses osalemise toetamine vähemalt </w:t>
      </w:r>
      <w:r w:rsidRPr="00141C09">
        <w:rPr>
          <w:rFonts w:ascii="IBM Plex Serif" w:hAnsi="IBM Plex Serif"/>
          <w:sz w:val="20"/>
          <w:szCs w:val="20"/>
          <w:u w:color="000000"/>
          <w:lang w:val="fr-FR"/>
        </w:rPr>
        <w:t>senises mahus</w:t>
      </w:r>
    </w:p>
    <w:p w14:paraId="4572DB52" w14:textId="77777777" w:rsidR="002F55C1" w:rsidRPr="00141C09" w:rsidRDefault="002F55C1">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140" w:line="276" w:lineRule="auto"/>
        <w:jc w:val="both"/>
        <w:rPr>
          <w:rFonts w:ascii="IBM Plex Serif" w:eastAsia="IBM Plex Sans Regular" w:hAnsi="IBM Plex Serif" w:cs="IBM Plex Sans Regular"/>
          <w:sz w:val="20"/>
          <w:szCs w:val="20"/>
          <w:u w:color="000000"/>
        </w:rPr>
      </w:pPr>
    </w:p>
    <w:p w14:paraId="6254C236" w14:textId="77777777" w:rsidR="002F55C1" w:rsidRPr="00141C09" w:rsidRDefault="00000000">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326" w:lineRule="auto"/>
        <w:jc w:val="both"/>
        <w:rPr>
          <w:rFonts w:ascii="IBM Plex Serif" w:eastAsia="IBM Plex Sans Regular" w:hAnsi="IBM Plex Serif" w:cs="IBM Plex Sans Regular"/>
          <w:sz w:val="20"/>
          <w:szCs w:val="20"/>
          <w:u w:color="000000"/>
        </w:rPr>
      </w:pPr>
      <w:r w:rsidRPr="00141C09">
        <w:rPr>
          <w:rFonts w:ascii="IBM Plex Serif" w:hAnsi="IBM Plex Serif"/>
          <w:sz w:val="20"/>
          <w:szCs w:val="20"/>
          <w:u w:color="000000"/>
        </w:rPr>
        <w:t>Tä</w:t>
      </w:r>
      <w:r w:rsidRPr="00141C09">
        <w:rPr>
          <w:rFonts w:ascii="IBM Plex Serif" w:hAnsi="IBM Plex Serif"/>
          <w:sz w:val="20"/>
          <w:szCs w:val="20"/>
          <w:u w:color="000000"/>
          <w:lang w:val="es-ES_tradnl"/>
        </w:rPr>
        <w:t>ienda</w:t>
      </w:r>
      <w:r w:rsidRPr="00141C09">
        <w:rPr>
          <w:rFonts w:ascii="IBM Plex Serif" w:hAnsi="IBM Plex Serif"/>
          <w:sz w:val="20"/>
          <w:szCs w:val="20"/>
          <w:u w:color="000000"/>
        </w:rPr>
        <w:t xml:space="preserve">lt leitakse võimalused järgmisteks tegevusteks:  </w:t>
      </w:r>
    </w:p>
    <w:p w14:paraId="68AB8142" w14:textId="77777777" w:rsidR="002F55C1" w:rsidRPr="00141C09" w:rsidRDefault="00000000">
      <w:pPr>
        <w:pStyle w:val="Default"/>
        <w:numPr>
          <w:ilvl w:val="0"/>
          <w:numId w:val="7"/>
        </w:numPr>
        <w:spacing w:before="0" w:line="326" w:lineRule="auto"/>
        <w:jc w:val="both"/>
        <w:rPr>
          <w:rFonts w:ascii="IBM Plex Serif" w:hAnsi="IBM Plex Serif"/>
          <w:sz w:val="20"/>
          <w:szCs w:val="20"/>
          <w:u w:color="000000"/>
        </w:rPr>
      </w:pPr>
      <w:r w:rsidRPr="00141C09">
        <w:rPr>
          <w:rFonts w:ascii="IBM Plex Serif" w:hAnsi="IBM Plex Serif"/>
          <w:sz w:val="20"/>
          <w:szCs w:val="20"/>
          <w:u w:color="000000"/>
        </w:rPr>
        <w:t>koostöö Haapsalu noorsootöötajatega</w:t>
      </w:r>
    </w:p>
    <w:p w14:paraId="168AB38B" w14:textId="77777777" w:rsidR="002F55C1" w:rsidRPr="00141C09" w:rsidRDefault="00000000">
      <w:pPr>
        <w:pStyle w:val="Default"/>
        <w:numPr>
          <w:ilvl w:val="0"/>
          <w:numId w:val="7"/>
        </w:numPr>
        <w:spacing w:before="0" w:line="326" w:lineRule="auto"/>
        <w:jc w:val="both"/>
        <w:rPr>
          <w:rFonts w:ascii="IBM Plex Serif" w:hAnsi="IBM Plex Serif"/>
          <w:sz w:val="20"/>
          <w:szCs w:val="20"/>
          <w:u w:color="000000"/>
          <w:lang w:val="fr-FR"/>
        </w:rPr>
      </w:pPr>
      <w:r w:rsidRPr="00141C09">
        <w:rPr>
          <w:rFonts w:ascii="IBM Plex Serif" w:hAnsi="IBM Plex Serif"/>
          <w:sz w:val="20"/>
          <w:szCs w:val="20"/>
          <w:u w:color="000000"/>
          <w:lang w:val="fr-FR"/>
        </w:rPr>
        <w:t>ettev</w:t>
      </w:r>
      <w:r w:rsidRPr="00141C09">
        <w:rPr>
          <w:rFonts w:ascii="IBM Plex Serif" w:hAnsi="IBM Plex Serif"/>
          <w:sz w:val="20"/>
          <w:szCs w:val="20"/>
          <w:u w:color="000000"/>
          <w:lang w:val="pt-PT"/>
        </w:rPr>
        <w:t>õ</w:t>
      </w:r>
      <w:r w:rsidRPr="00141C09">
        <w:rPr>
          <w:rFonts w:ascii="IBM Plex Serif" w:hAnsi="IBM Plex Serif"/>
          <w:sz w:val="20"/>
          <w:szCs w:val="20"/>
          <w:u w:color="000000"/>
        </w:rPr>
        <w:t>tlikkuse toetamise projektid - tugi ettev</w:t>
      </w:r>
      <w:r w:rsidRPr="00141C09">
        <w:rPr>
          <w:rFonts w:ascii="IBM Plex Serif" w:hAnsi="IBM Plex Serif"/>
          <w:sz w:val="20"/>
          <w:szCs w:val="20"/>
          <w:u w:color="000000"/>
          <w:lang w:val="pt-PT"/>
        </w:rPr>
        <w:t>õ</w:t>
      </w:r>
      <w:r w:rsidRPr="00141C09">
        <w:rPr>
          <w:rFonts w:ascii="IBM Plex Serif" w:hAnsi="IBM Plex Serif"/>
          <w:sz w:val="20"/>
          <w:szCs w:val="20"/>
          <w:u w:color="000000"/>
        </w:rPr>
        <w:t>tlusprojekti kirjutamisel, läbiviimisel</w:t>
      </w:r>
    </w:p>
    <w:p w14:paraId="6216AAEB" w14:textId="77777777" w:rsidR="002F55C1" w:rsidRPr="00141C09" w:rsidRDefault="00000000">
      <w:pPr>
        <w:pStyle w:val="Default"/>
        <w:numPr>
          <w:ilvl w:val="0"/>
          <w:numId w:val="7"/>
        </w:numPr>
        <w:spacing w:before="0" w:line="326" w:lineRule="auto"/>
        <w:jc w:val="both"/>
        <w:rPr>
          <w:rFonts w:ascii="IBM Plex Serif" w:hAnsi="IBM Plex Serif"/>
          <w:sz w:val="20"/>
          <w:szCs w:val="20"/>
          <w:u w:color="000000"/>
        </w:rPr>
      </w:pPr>
      <w:r w:rsidRPr="00141C09">
        <w:rPr>
          <w:rFonts w:ascii="IBM Plex Serif" w:hAnsi="IBM Plex Serif"/>
          <w:sz w:val="20"/>
          <w:szCs w:val="20"/>
          <w:u w:color="000000"/>
        </w:rPr>
        <w:t xml:space="preserve">generatsioonidevaheline koostöö - kaasatus kooli </w:t>
      </w:r>
      <w:r w:rsidRPr="00141C09">
        <w:rPr>
          <w:rFonts w:ascii="IBM Plex Serif" w:hAnsi="IBM Plex Serif"/>
          <w:sz w:val="20"/>
          <w:szCs w:val="20"/>
          <w:u w:color="000000"/>
          <w:rtl/>
          <w:lang w:val="ar-SA"/>
        </w:rPr>
        <w:t>“</w:t>
      </w:r>
      <w:r w:rsidRPr="00141C09">
        <w:rPr>
          <w:rFonts w:ascii="IBM Plex Serif" w:hAnsi="IBM Plex Serif"/>
          <w:sz w:val="20"/>
          <w:szCs w:val="20"/>
          <w:u w:color="000000"/>
          <w:lang w:val="fr-FR"/>
        </w:rPr>
        <w:t>arenguprogrammi</w:t>
      </w:r>
      <w:r w:rsidRPr="00141C09">
        <w:rPr>
          <w:rFonts w:ascii="IBM Plex Serif" w:hAnsi="IBM Plex Serif"/>
          <w:sz w:val="20"/>
          <w:szCs w:val="20"/>
          <w:u w:color="000000"/>
        </w:rPr>
        <w:t>”</w:t>
      </w:r>
    </w:p>
    <w:p w14:paraId="1AA7E7E5" w14:textId="77777777" w:rsidR="002F55C1" w:rsidRPr="00141C09" w:rsidRDefault="00000000">
      <w:pPr>
        <w:pStyle w:val="Default"/>
        <w:numPr>
          <w:ilvl w:val="0"/>
          <w:numId w:val="7"/>
        </w:numPr>
        <w:spacing w:before="0" w:line="326" w:lineRule="auto"/>
        <w:jc w:val="both"/>
        <w:rPr>
          <w:rFonts w:ascii="IBM Plex Serif" w:hAnsi="IBM Plex Serif"/>
          <w:sz w:val="20"/>
          <w:szCs w:val="20"/>
          <w:u w:color="000000"/>
        </w:rPr>
      </w:pPr>
      <w:r w:rsidRPr="00141C09">
        <w:rPr>
          <w:rFonts w:ascii="IBM Plex Serif" w:hAnsi="IBM Plex Serif"/>
          <w:sz w:val="20"/>
          <w:szCs w:val="20"/>
          <w:u w:color="000000"/>
        </w:rPr>
        <w:t>keskkonnaprogrammides osalemine</w:t>
      </w:r>
    </w:p>
    <w:p w14:paraId="3677EC99" w14:textId="77777777" w:rsidR="002F55C1" w:rsidRPr="00141C09" w:rsidRDefault="00000000">
      <w:pPr>
        <w:pStyle w:val="Default"/>
        <w:numPr>
          <w:ilvl w:val="0"/>
          <w:numId w:val="7"/>
        </w:numPr>
        <w:spacing w:before="0" w:line="326" w:lineRule="auto"/>
        <w:jc w:val="both"/>
        <w:rPr>
          <w:rFonts w:ascii="IBM Plex Serif" w:eastAsia="IBM Plex Sans Regular" w:hAnsi="IBM Plex Serif" w:cs="IBM Plex Sans Regular"/>
          <w:sz w:val="20"/>
          <w:szCs w:val="20"/>
          <w:u w:color="000000"/>
        </w:rPr>
      </w:pPr>
      <w:hyperlink r:id="rId8" w:history="1">
        <w:r w:rsidRPr="00141C09">
          <w:rPr>
            <w:rStyle w:val="Hyperlink1"/>
            <w:rFonts w:ascii="IBM Plex Serif" w:hAnsi="IBM Plex Serif"/>
            <w:sz w:val="20"/>
            <w:szCs w:val="20"/>
            <w:u w:color="000000"/>
          </w:rPr>
          <w:t>MTÜ Tuleviku tegijad</w:t>
        </w:r>
      </w:hyperlink>
      <w:r w:rsidRPr="00141C09">
        <w:rPr>
          <w:rFonts w:ascii="IBM Plex Serif" w:hAnsi="IBM Plex Serif"/>
          <w:sz w:val="20"/>
          <w:szCs w:val="20"/>
          <w:u w:color="000000"/>
        </w:rPr>
        <w:t xml:space="preserve"> kaasamine koolitöö raames v</w:t>
      </w:r>
      <w:r w:rsidRPr="00141C09">
        <w:rPr>
          <w:rFonts w:ascii="IBM Plex Serif" w:hAnsi="IBM Plex Serif"/>
          <w:sz w:val="20"/>
          <w:szCs w:val="20"/>
          <w:u w:color="000000"/>
          <w:lang w:val="pt-PT"/>
        </w:rPr>
        <w:t>õ</w:t>
      </w:r>
      <w:r w:rsidRPr="00141C09">
        <w:rPr>
          <w:rFonts w:ascii="IBM Plex Serif" w:hAnsi="IBM Plex Serif"/>
          <w:sz w:val="20"/>
          <w:szCs w:val="20"/>
          <w:u w:color="000000"/>
        </w:rPr>
        <w:t>i kooliväliselt</w:t>
      </w:r>
    </w:p>
    <w:p w14:paraId="31BC6A19" w14:textId="77777777" w:rsidR="002F55C1" w:rsidRPr="00141C09" w:rsidRDefault="00000000">
      <w:pPr>
        <w:pStyle w:val="Default"/>
        <w:numPr>
          <w:ilvl w:val="0"/>
          <w:numId w:val="7"/>
        </w:numPr>
        <w:spacing w:before="0" w:line="326" w:lineRule="auto"/>
        <w:jc w:val="both"/>
        <w:rPr>
          <w:rFonts w:ascii="IBM Plex Serif" w:hAnsi="IBM Plex Serif"/>
          <w:sz w:val="20"/>
          <w:szCs w:val="20"/>
          <w:u w:color="000000"/>
        </w:rPr>
      </w:pPr>
      <w:r w:rsidRPr="00141C09">
        <w:rPr>
          <w:rFonts w:ascii="IBM Plex Serif" w:hAnsi="IBM Plex Serif"/>
          <w:sz w:val="20"/>
          <w:szCs w:val="20"/>
          <w:u w:color="000000"/>
        </w:rPr>
        <w:t>Erasmus+ vabatahtliku teenistuse kaudu Vormsile noortejuhi kaasamine</w:t>
      </w:r>
    </w:p>
    <w:p w14:paraId="243F039F" w14:textId="77777777" w:rsidR="002F55C1" w:rsidRDefault="00000000">
      <w:pPr>
        <w:pStyle w:val="Default"/>
        <w:numPr>
          <w:ilvl w:val="0"/>
          <w:numId w:val="8"/>
        </w:numPr>
        <w:spacing w:before="0" w:line="326" w:lineRule="auto"/>
        <w:jc w:val="both"/>
        <w:rPr>
          <w:rFonts w:ascii="IBM Plex Serif" w:hAnsi="IBM Plex Serif"/>
          <w:sz w:val="20"/>
          <w:szCs w:val="20"/>
          <w:u w:color="000000"/>
        </w:rPr>
      </w:pPr>
      <w:r w:rsidRPr="00141C09">
        <w:rPr>
          <w:rStyle w:val="None"/>
          <w:rFonts w:ascii="IBM Plex Serif" w:hAnsi="IBM Plex Serif"/>
          <w:sz w:val="20"/>
          <w:szCs w:val="20"/>
          <w:u w:color="000000"/>
        </w:rPr>
        <w:t>koostöö noorsootöötajaid koolitavate</w:t>
      </w:r>
      <w:r w:rsidRPr="00141C09">
        <w:rPr>
          <w:rFonts w:ascii="IBM Plex Serif" w:hAnsi="IBM Plex Serif"/>
          <w:sz w:val="20"/>
          <w:szCs w:val="20"/>
          <w:u w:color="000000"/>
          <w:lang w:val="pt-PT"/>
        </w:rPr>
        <w:t xml:space="preserve"> õ</w:t>
      </w:r>
      <w:r w:rsidRPr="00141C09">
        <w:rPr>
          <w:rFonts w:ascii="IBM Plex Serif" w:hAnsi="IBM Plex Serif"/>
          <w:sz w:val="20"/>
          <w:szCs w:val="20"/>
          <w:u w:color="000000"/>
        </w:rPr>
        <w:t>ppeasutustega, praktikakoha pakkumine (oluline koostöö kooliga).</w:t>
      </w:r>
    </w:p>
    <w:p w14:paraId="7422923B" w14:textId="77777777" w:rsidR="00BB3886" w:rsidRDefault="00BB3886" w:rsidP="00BB3886">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326" w:lineRule="auto"/>
        <w:jc w:val="both"/>
        <w:rPr>
          <w:rFonts w:ascii="IBM Plex Serif" w:hAnsi="IBM Plex Serif"/>
          <w:sz w:val="20"/>
          <w:szCs w:val="20"/>
          <w:u w:color="000000"/>
        </w:rPr>
      </w:pPr>
    </w:p>
    <w:p w14:paraId="04244E8E" w14:textId="77777777" w:rsidR="00BB3886" w:rsidRPr="00BB3886" w:rsidRDefault="00BB3886" w:rsidP="00BB3886">
      <w:pPr>
        <w:tabs>
          <w:tab w:val="center" w:pos="2833"/>
          <w:tab w:val="center" w:pos="3541"/>
          <w:tab w:val="center" w:pos="4249"/>
          <w:tab w:val="center" w:pos="4957"/>
          <w:tab w:val="center" w:pos="5665"/>
          <w:tab w:val="center" w:pos="6374"/>
        </w:tabs>
        <w:rPr>
          <w:rFonts w:ascii="IBM Plex Sans Regular" w:eastAsia="IBM Plex Sans Regular" w:hAnsi="IBM Plex Sans Regular" w:cs="IBM Plex Sans Regular"/>
          <w:sz w:val="20"/>
          <w:szCs w:val="20"/>
          <w:lang w:val="nl-NL"/>
        </w:rPr>
      </w:pPr>
      <w:r w:rsidRPr="00BB3886">
        <w:rPr>
          <w:rFonts w:ascii="IBM Plex Sans Regular" w:hAnsi="IBM Plex Sans Regular"/>
          <w:sz w:val="20"/>
          <w:szCs w:val="20"/>
          <w:lang w:val="nl-NL"/>
        </w:rPr>
        <w:t xml:space="preserve">(allkirjastatud digitaalselt) </w:t>
      </w:r>
      <w:r w:rsidRPr="00BB3886">
        <w:rPr>
          <w:rFonts w:ascii="IBM Plex Sans Regular" w:hAnsi="IBM Plex Sans Regular"/>
          <w:sz w:val="20"/>
          <w:szCs w:val="20"/>
          <w:lang w:val="nl-NL"/>
        </w:rPr>
        <w:tab/>
        <w:t xml:space="preserve"> </w:t>
      </w:r>
      <w:r w:rsidRPr="00BB3886">
        <w:rPr>
          <w:rFonts w:ascii="IBM Plex Sans Regular" w:hAnsi="IBM Plex Sans Regular"/>
          <w:sz w:val="20"/>
          <w:szCs w:val="20"/>
          <w:lang w:val="nl-NL"/>
        </w:rPr>
        <w:tab/>
        <w:t xml:space="preserve"> </w:t>
      </w:r>
      <w:r w:rsidRPr="00BB3886">
        <w:rPr>
          <w:rFonts w:ascii="IBM Plex Sans Regular" w:hAnsi="IBM Plex Sans Regular"/>
          <w:sz w:val="20"/>
          <w:szCs w:val="20"/>
          <w:lang w:val="nl-NL"/>
        </w:rPr>
        <w:tab/>
        <w:t xml:space="preserve"> </w:t>
      </w:r>
      <w:r w:rsidRPr="00BB3886">
        <w:rPr>
          <w:rFonts w:ascii="IBM Plex Sans Regular" w:hAnsi="IBM Plex Sans Regular"/>
          <w:sz w:val="20"/>
          <w:szCs w:val="20"/>
          <w:lang w:val="nl-NL"/>
        </w:rPr>
        <w:tab/>
        <w:t xml:space="preserve"> </w:t>
      </w:r>
      <w:r w:rsidRPr="00BB3886">
        <w:rPr>
          <w:rFonts w:ascii="IBM Plex Sans Regular" w:hAnsi="IBM Plex Sans Regular"/>
          <w:sz w:val="20"/>
          <w:szCs w:val="20"/>
          <w:lang w:val="nl-NL"/>
        </w:rPr>
        <w:tab/>
        <w:t xml:space="preserve"> </w:t>
      </w:r>
      <w:r w:rsidRPr="00BB3886">
        <w:rPr>
          <w:rFonts w:ascii="IBM Plex Sans Regular" w:hAnsi="IBM Plex Sans Regular"/>
          <w:sz w:val="20"/>
          <w:szCs w:val="20"/>
          <w:lang w:val="nl-NL"/>
        </w:rPr>
        <w:tab/>
        <w:t xml:space="preserve"> </w:t>
      </w:r>
    </w:p>
    <w:p w14:paraId="7FE6424C" w14:textId="77777777" w:rsidR="00BB3886" w:rsidRPr="00BB3886" w:rsidRDefault="00BB3886" w:rsidP="00BB3886">
      <w:pPr>
        <w:spacing w:after="12" w:line="259" w:lineRule="auto"/>
        <w:rPr>
          <w:rFonts w:ascii="IBM Plex Sans Regular" w:eastAsia="IBM Plex Sans Regular" w:hAnsi="IBM Plex Sans Regular" w:cs="IBM Plex Sans Regular"/>
          <w:sz w:val="20"/>
          <w:szCs w:val="20"/>
          <w:lang w:val="nl-NL"/>
        </w:rPr>
      </w:pPr>
      <w:r w:rsidRPr="00BB3886">
        <w:rPr>
          <w:rFonts w:ascii="IBM Plex Sans Regular" w:hAnsi="IBM Plex Sans Regular"/>
          <w:sz w:val="20"/>
          <w:szCs w:val="20"/>
          <w:lang w:val="nl-NL"/>
        </w:rPr>
        <w:t xml:space="preserve"> </w:t>
      </w:r>
      <w:r w:rsidRPr="00BB3886">
        <w:rPr>
          <w:rFonts w:ascii="IBM Plex Sans Regular" w:hAnsi="IBM Plex Sans Regular"/>
          <w:sz w:val="20"/>
          <w:szCs w:val="20"/>
          <w:lang w:val="nl-NL"/>
        </w:rPr>
        <w:tab/>
        <w:t xml:space="preserve"> </w:t>
      </w:r>
      <w:r w:rsidRPr="00BB3886">
        <w:rPr>
          <w:rFonts w:ascii="IBM Plex Sans Regular" w:hAnsi="IBM Plex Sans Regular"/>
          <w:sz w:val="20"/>
          <w:szCs w:val="20"/>
          <w:lang w:val="nl-NL"/>
        </w:rPr>
        <w:tab/>
        <w:t xml:space="preserve"> </w:t>
      </w:r>
      <w:r w:rsidRPr="00BB3886">
        <w:rPr>
          <w:rFonts w:ascii="IBM Plex Sans Regular" w:hAnsi="IBM Plex Sans Regular"/>
          <w:sz w:val="20"/>
          <w:szCs w:val="20"/>
          <w:lang w:val="nl-NL"/>
        </w:rPr>
        <w:tab/>
        <w:t xml:space="preserve"> </w:t>
      </w:r>
      <w:r w:rsidRPr="00BB3886">
        <w:rPr>
          <w:rFonts w:ascii="IBM Plex Sans Regular" w:hAnsi="IBM Plex Sans Regular"/>
          <w:sz w:val="20"/>
          <w:szCs w:val="20"/>
          <w:lang w:val="nl-NL"/>
        </w:rPr>
        <w:tab/>
        <w:t xml:space="preserve"> </w:t>
      </w:r>
      <w:r w:rsidRPr="00BB3886">
        <w:rPr>
          <w:rFonts w:ascii="IBM Plex Sans Regular" w:hAnsi="IBM Plex Sans Regular"/>
          <w:sz w:val="20"/>
          <w:szCs w:val="20"/>
          <w:lang w:val="nl-NL"/>
        </w:rPr>
        <w:tab/>
        <w:t xml:space="preserve"> </w:t>
      </w:r>
      <w:r w:rsidRPr="00BB3886">
        <w:rPr>
          <w:rFonts w:ascii="IBM Plex Sans Regular" w:hAnsi="IBM Plex Sans Regular"/>
          <w:sz w:val="20"/>
          <w:szCs w:val="20"/>
          <w:lang w:val="nl-NL"/>
        </w:rPr>
        <w:tab/>
        <w:t xml:space="preserve"> </w:t>
      </w:r>
      <w:r w:rsidRPr="00BB3886">
        <w:rPr>
          <w:rFonts w:ascii="IBM Plex Sans Regular" w:hAnsi="IBM Plex Sans Regular"/>
          <w:sz w:val="20"/>
          <w:szCs w:val="20"/>
          <w:lang w:val="nl-NL"/>
        </w:rPr>
        <w:tab/>
        <w:t xml:space="preserve"> </w:t>
      </w:r>
    </w:p>
    <w:p w14:paraId="3F8A5DF6" w14:textId="77777777" w:rsidR="00BB3886" w:rsidRPr="00BB3886" w:rsidRDefault="00BB3886" w:rsidP="00BB3886">
      <w:pPr>
        <w:spacing w:after="12" w:line="259" w:lineRule="auto"/>
        <w:rPr>
          <w:rFonts w:ascii="IBM Plex Sans Regular" w:eastAsia="IBM Plex Sans Regular" w:hAnsi="IBM Plex Sans Regular" w:cs="IBM Plex Sans Regular"/>
          <w:sz w:val="20"/>
          <w:szCs w:val="20"/>
          <w:lang w:val="nl-NL"/>
        </w:rPr>
      </w:pPr>
      <w:r w:rsidRPr="00BB3886">
        <w:rPr>
          <w:rFonts w:ascii="IBM Plex Sans Regular" w:hAnsi="IBM Plex Sans Regular"/>
          <w:sz w:val="20"/>
          <w:szCs w:val="20"/>
          <w:lang w:val="nl-NL"/>
        </w:rPr>
        <w:t xml:space="preserve"> </w:t>
      </w:r>
      <w:r w:rsidRPr="00BB3886">
        <w:rPr>
          <w:rFonts w:ascii="IBM Plex Sans Regular" w:hAnsi="IBM Plex Sans Regular"/>
          <w:sz w:val="20"/>
          <w:szCs w:val="20"/>
          <w:lang w:val="nl-NL"/>
        </w:rPr>
        <w:tab/>
        <w:t xml:space="preserve"> </w:t>
      </w:r>
      <w:r w:rsidRPr="00BB3886">
        <w:rPr>
          <w:rFonts w:ascii="IBM Plex Sans Regular" w:hAnsi="IBM Plex Sans Regular"/>
          <w:sz w:val="20"/>
          <w:szCs w:val="20"/>
          <w:lang w:val="nl-NL"/>
        </w:rPr>
        <w:tab/>
        <w:t xml:space="preserve"> </w:t>
      </w:r>
      <w:r w:rsidRPr="00BB3886">
        <w:rPr>
          <w:rFonts w:ascii="IBM Plex Sans Regular" w:hAnsi="IBM Plex Sans Regular"/>
          <w:sz w:val="20"/>
          <w:szCs w:val="20"/>
          <w:lang w:val="nl-NL"/>
        </w:rPr>
        <w:tab/>
        <w:t xml:space="preserve"> </w:t>
      </w:r>
      <w:r w:rsidRPr="00BB3886">
        <w:rPr>
          <w:rFonts w:ascii="IBM Plex Sans Regular" w:hAnsi="IBM Plex Sans Regular"/>
          <w:sz w:val="20"/>
          <w:szCs w:val="20"/>
          <w:lang w:val="nl-NL"/>
        </w:rPr>
        <w:tab/>
        <w:t xml:space="preserve"> </w:t>
      </w:r>
      <w:r w:rsidRPr="00BB3886">
        <w:rPr>
          <w:rFonts w:ascii="IBM Plex Sans Regular" w:hAnsi="IBM Plex Sans Regular"/>
          <w:sz w:val="20"/>
          <w:szCs w:val="20"/>
          <w:lang w:val="nl-NL"/>
        </w:rPr>
        <w:tab/>
        <w:t xml:space="preserve"> </w:t>
      </w:r>
    </w:p>
    <w:p w14:paraId="52BEFE08" w14:textId="3A43860D" w:rsidR="00BB3886" w:rsidRPr="00141C09" w:rsidRDefault="00BB3886" w:rsidP="00BB3886">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326" w:lineRule="auto"/>
        <w:jc w:val="both"/>
        <w:rPr>
          <w:rFonts w:ascii="IBM Plex Serif" w:hAnsi="IBM Plex Serif"/>
          <w:sz w:val="20"/>
          <w:szCs w:val="20"/>
          <w:u w:color="000000"/>
        </w:rPr>
      </w:pPr>
      <w:r>
        <w:rPr>
          <w:rFonts w:ascii="IBM Plex Sans Regular" w:hAnsi="IBM Plex Sans Regular"/>
          <w:sz w:val="20"/>
          <w:szCs w:val="20"/>
        </w:rPr>
        <w:t xml:space="preserve">Jaak Kaabel </w:t>
      </w:r>
      <w:r>
        <w:rPr>
          <w:rFonts w:ascii="IBM Plex Sans Regular" w:hAnsi="IBM Plex Sans Regular"/>
          <w:sz w:val="20"/>
          <w:szCs w:val="20"/>
        </w:rPr>
        <w:tab/>
        <w:t xml:space="preserve"> </w:t>
      </w:r>
      <w:r>
        <w:rPr>
          <w:rFonts w:ascii="IBM Plex Sans Regular" w:eastAsia="IBM Plex Sans Regular" w:hAnsi="IBM Plex Sans Regular" w:cs="IBM Plex Sans Regular"/>
          <w:sz w:val="20"/>
          <w:szCs w:val="20"/>
        </w:rPr>
        <w:br/>
      </w:r>
      <w:r>
        <w:rPr>
          <w:rFonts w:ascii="IBM Plex Sans Regular" w:hAnsi="IBM Plex Sans Regular"/>
          <w:sz w:val="20"/>
          <w:szCs w:val="20"/>
        </w:rPr>
        <w:t>volikogu esimees</w:t>
      </w:r>
    </w:p>
    <w:p w14:paraId="207AA9A1" w14:textId="77777777" w:rsidR="002F55C1" w:rsidRPr="00141C09" w:rsidRDefault="00000000">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140" w:line="276" w:lineRule="auto"/>
        <w:rPr>
          <w:rFonts w:ascii="IBM Plex Serif" w:hAnsi="IBM Plex Serif"/>
          <w:sz w:val="20"/>
          <w:szCs w:val="20"/>
        </w:rPr>
      </w:pPr>
      <w:r w:rsidRPr="00141C09">
        <w:rPr>
          <w:rFonts w:ascii="IBM Plex Serif" w:eastAsia="Times Roman" w:hAnsi="IBM Plex Serif" w:cs="Times Roman"/>
          <w:sz w:val="20"/>
          <w:szCs w:val="20"/>
          <w:u w:color="000000"/>
        </w:rPr>
        <w:br/>
      </w:r>
    </w:p>
    <w:sectPr w:rsidR="002F55C1" w:rsidRPr="00141C09">
      <w:headerReference w:type="default" r:id="rId9"/>
      <w:footerReference w:type="default" r:id="rId10"/>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E47B3" w14:textId="77777777" w:rsidR="000936F8" w:rsidRDefault="000936F8">
      <w:r>
        <w:separator/>
      </w:r>
    </w:p>
  </w:endnote>
  <w:endnote w:type="continuationSeparator" w:id="0">
    <w:p w14:paraId="19761110" w14:textId="77777777" w:rsidR="000936F8" w:rsidRDefault="00093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Times Roman">
    <w:altName w:val="Times New Roman"/>
    <w:panose1 w:val="02020603050405020304"/>
    <w:charset w:val="00"/>
    <w:family w:val="roman"/>
    <w:pitch w:val="default"/>
  </w:font>
  <w:font w:name="Helvetica Neue">
    <w:altName w:val="Arial"/>
    <w:charset w:val="00"/>
    <w:family w:val="roman"/>
    <w:pitch w:val="default"/>
  </w:font>
  <w:font w:name="IBM Plex Sans Bold">
    <w:altName w:val="Cambria"/>
    <w:charset w:val="00"/>
    <w:family w:val="roman"/>
    <w:pitch w:val="default"/>
  </w:font>
  <w:font w:name="IBM Plex Sans Regular">
    <w:altName w:val="Cambria"/>
    <w:charset w:val="00"/>
    <w:family w:val="roman"/>
    <w:pitch w:val="default"/>
  </w:font>
  <w:font w:name="IBM Plex Serif">
    <w:charset w:val="BA"/>
    <w:family w:val="roman"/>
    <w:pitch w:val="variable"/>
    <w:sig w:usb0="A000026F" w:usb1="5000203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9DD96" w14:textId="77777777" w:rsidR="002F55C1" w:rsidRDefault="002F55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CD1B0" w14:textId="77777777" w:rsidR="000936F8" w:rsidRDefault="000936F8">
      <w:r>
        <w:separator/>
      </w:r>
    </w:p>
  </w:footnote>
  <w:footnote w:type="continuationSeparator" w:id="0">
    <w:p w14:paraId="40AF933E" w14:textId="77777777" w:rsidR="000936F8" w:rsidRDefault="00093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FB13A" w14:textId="77777777" w:rsidR="002F55C1" w:rsidRDefault="002F55C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D409E"/>
    <w:multiLevelType w:val="hybridMultilevel"/>
    <w:tmpl w:val="55924C62"/>
    <w:styleLink w:val="Numbered"/>
    <w:lvl w:ilvl="0" w:tplc="CC08CAAE">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18B67578">
      <w:start w:val="1"/>
      <w:numFmt w:val="decimal"/>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15165D84">
      <w:start w:val="1"/>
      <w:numFmt w:val="decimal"/>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1C7C0FEE">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A3D83132">
      <w:start w:val="1"/>
      <w:numFmt w:val="decimal"/>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A7889930">
      <w:start w:val="1"/>
      <w:numFmt w:val="decimal"/>
      <w:lvlText w:val="%6."/>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s>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4852EA40">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196A77D4">
      <w:start w:val="1"/>
      <w:numFmt w:val="decimal"/>
      <w:lvlText w:val="%8."/>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9217"/>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969E9A00">
      <w:start w:val="1"/>
      <w:numFmt w:val="decimal"/>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90219D4"/>
    <w:multiLevelType w:val="hybridMultilevel"/>
    <w:tmpl w:val="55924C62"/>
    <w:numStyleLink w:val="Numbered"/>
  </w:abstractNum>
  <w:abstractNum w:abstractNumId="2" w15:restartNumberingAfterBreak="0">
    <w:nsid w:val="3BB554BB"/>
    <w:multiLevelType w:val="hybridMultilevel"/>
    <w:tmpl w:val="25F69E8E"/>
    <w:numStyleLink w:val="Bullet"/>
  </w:abstractNum>
  <w:abstractNum w:abstractNumId="3" w15:restartNumberingAfterBreak="0">
    <w:nsid w:val="4A683157"/>
    <w:multiLevelType w:val="hybridMultilevel"/>
    <w:tmpl w:val="25F69E8E"/>
    <w:styleLink w:val="Bullet"/>
    <w:lvl w:ilvl="0" w:tplc="51C451F2">
      <w:start w:val="1"/>
      <w:numFmt w:val="bullet"/>
      <w:lvlText w:val="•"/>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0F2E3B6">
      <w:start w:val="1"/>
      <w:numFmt w:val="bullet"/>
      <w:lvlText w:val="•"/>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94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tplc="48F8B22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16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tplc="A69EA890">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38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tplc="1AFA4A06">
      <w:start w:val="1"/>
      <w:numFmt w:val="bullet"/>
      <w:lvlText w:val="•"/>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s>
        <w:ind w:left="160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tplc="48FA2A90">
      <w:start w:val="1"/>
      <w:numFmt w:val="bullet"/>
      <w:lvlText w:val="•"/>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s>
        <w:ind w:left="182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tplc="382667AC">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04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tplc="8BC0ECA0">
      <w:start w:val="1"/>
      <w:numFmt w:val="bullet"/>
      <w:lvlText w:val="•"/>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s>
        <w:ind w:left="226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tplc="3C7A8E86">
      <w:start w:val="1"/>
      <w:numFmt w:val="bullet"/>
      <w:lvlText w:val="•"/>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s>
        <w:ind w:left="248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num w:numId="1" w16cid:durableId="710765677">
    <w:abstractNumId w:val="0"/>
  </w:num>
  <w:num w:numId="2" w16cid:durableId="1608195182">
    <w:abstractNumId w:val="1"/>
  </w:num>
  <w:num w:numId="3" w16cid:durableId="2077512156">
    <w:abstractNumId w:val="1"/>
    <w:lvlOverride w:ilvl="0">
      <w:startOverride w:val="1"/>
      <w:lvl w:ilvl="0" w:tplc="552E59E0">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D9CD3A0">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94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5B2E77B4">
        <w:start w:val="1"/>
        <w:numFmt w:val="decimal"/>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16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BB0431DC">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38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55F2B930">
        <w:start w:val="1"/>
        <w:numFmt w:val="decimal"/>
        <w:lvlText w:val="%5."/>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s>
          <w:ind w:left="160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1C01C68">
        <w:start w:val="1"/>
        <w:numFmt w:val="decimal"/>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82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13B428D4">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04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A887D7A">
        <w:start w:val="1"/>
        <w:numFmt w:val="decimal"/>
        <w:lvlText w:val="%8."/>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s>
          <w:ind w:left="226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399448F4">
        <w:start w:val="1"/>
        <w:numFmt w:val="decimal"/>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48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 w16cid:durableId="390883356">
    <w:abstractNumId w:val="1"/>
    <w:lvlOverride w:ilvl="0">
      <w:startOverride w:val="1"/>
      <w:lvl w:ilvl="0" w:tplc="552E59E0">
        <w:start w:val="1"/>
        <w:numFmt w:val="decimal"/>
        <w:lvlText w:val="%1."/>
        <w:lvlJc w:val="left"/>
        <w:pPr>
          <w:ind w:left="72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D9CD3A0">
        <w:start w:val="1"/>
        <w:numFmt w:val="decimal"/>
        <w:lvlText w:val="%2."/>
        <w:lvlJc w:val="left"/>
        <w:pPr>
          <w:ind w:left="94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5B2E77B4">
        <w:start w:val="1"/>
        <w:numFmt w:val="decimal"/>
        <w:lvlText w:val="%3."/>
        <w:lvlJc w:val="left"/>
        <w:pPr>
          <w:ind w:left="116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BB0431DC">
        <w:start w:val="1"/>
        <w:numFmt w:val="decimal"/>
        <w:lvlText w:val="%4."/>
        <w:lvlJc w:val="left"/>
        <w:pPr>
          <w:ind w:left="138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55F2B930">
        <w:start w:val="1"/>
        <w:numFmt w:val="decimal"/>
        <w:lvlText w:val="%5."/>
        <w:lvlJc w:val="left"/>
        <w:pPr>
          <w:ind w:left="160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1C01C68">
        <w:start w:val="1"/>
        <w:numFmt w:val="decimal"/>
        <w:lvlText w:val="%6."/>
        <w:lvlJc w:val="left"/>
        <w:pPr>
          <w:ind w:left="182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13B428D4">
        <w:start w:val="1"/>
        <w:numFmt w:val="decimal"/>
        <w:lvlText w:val="%7."/>
        <w:lvlJc w:val="left"/>
        <w:pPr>
          <w:ind w:left="204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A887D7A">
        <w:start w:val="1"/>
        <w:numFmt w:val="decimal"/>
        <w:lvlText w:val="%8."/>
        <w:lvlJc w:val="left"/>
        <w:pPr>
          <w:ind w:left="226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399448F4">
        <w:start w:val="1"/>
        <w:numFmt w:val="decimal"/>
        <w:lvlText w:val="%9."/>
        <w:lvlJc w:val="left"/>
        <w:pPr>
          <w:ind w:left="248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5" w16cid:durableId="609629311">
    <w:abstractNumId w:val="3"/>
  </w:num>
  <w:num w:numId="6" w16cid:durableId="1566062703">
    <w:abstractNumId w:val="2"/>
  </w:num>
  <w:num w:numId="7" w16cid:durableId="905068255">
    <w:abstractNumId w:val="2"/>
    <w:lvlOverride w:ilvl="0">
      <w:lvl w:ilvl="0" w:tplc="8A66F88E">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64" w:hanging="1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25212A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1F86C01C">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8FDEA13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61CC45CC">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1E68FED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4A0C114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DA36EEA2">
        <w:start w:val="1"/>
        <w:numFmt w:val="bullet"/>
        <w:lvlText w:val="•"/>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s>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4544A27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8" w16cid:durableId="1586377020">
    <w:abstractNumId w:val="2"/>
    <w:lvlOverride w:ilvl="0">
      <w:lvl w:ilvl="0" w:tplc="8A66F88E">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64" w:hanging="1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25212A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1F86C01C">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8FDEA13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61CC45CC">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1E68FED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4A0C114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DA36EEA2">
        <w:start w:val="1"/>
        <w:numFmt w:val="bullet"/>
        <w:lvlText w:val="•"/>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s>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4544A27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5C1"/>
    <w:rsid w:val="000936F8"/>
    <w:rsid w:val="00141C09"/>
    <w:rsid w:val="001C5C16"/>
    <w:rsid w:val="002F55C1"/>
    <w:rsid w:val="006827F7"/>
    <w:rsid w:val="007211B4"/>
    <w:rsid w:val="00B1767C"/>
    <w:rsid w:val="00BB3886"/>
    <w:rsid w:val="00CE76F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4F619"/>
  <w15:docId w15:val="{AB390930-F40D-4B34-ACF0-C8BCE48C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t-EE" w:eastAsia="et-E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Pr>
      <w:sz w:val="24"/>
      <w:szCs w:val="24"/>
      <w:lang w:val="en-US"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efault">
    <w:name w:val="Default"/>
    <w:pPr>
      <w:spacing w:before="160" w:line="288" w:lineRule="auto"/>
    </w:pPr>
    <w:rPr>
      <w:rFonts w:ascii="Helvetica Neue" w:hAnsi="Helvetica Neue" w:cs="Arial Unicode MS"/>
      <w:color w:val="000000"/>
      <w:sz w:val="24"/>
      <w:szCs w:val="24"/>
      <w:lang w:val="nl-NL"/>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i w:val="0"/>
      <w:iCs w:val="0"/>
      <w:outline w:val="0"/>
      <w:color w:val="106DD6"/>
      <w:u w:val="single" w:color="0F6DD5"/>
    </w:rPr>
  </w:style>
  <w:style w:type="numbering" w:customStyle="1" w:styleId="Numbered">
    <w:name w:val="Numbered"/>
    <w:pPr>
      <w:numPr>
        <w:numId w:val="1"/>
      </w:numPr>
    </w:pPr>
  </w:style>
  <w:style w:type="numbering" w:customStyle="1" w:styleId="Bullet">
    <w:name w:val="Bullet"/>
    <w:pPr>
      <w:numPr>
        <w:numId w:val="5"/>
      </w:numPr>
    </w:pPr>
  </w:style>
  <w:style w:type="character" w:customStyle="1" w:styleId="Hyperlink1">
    <w:name w:val="Hyperlink.1"/>
    <w:basedOn w:val="None"/>
    <w:rPr>
      <w:outline w:val="0"/>
      <w:color w:val="106DD6"/>
      <w:u w:val="single"/>
    </w:rPr>
  </w:style>
  <w:style w:type="paragraph" w:customStyle="1" w:styleId="HeaderFooter">
    <w:name w:val="Header &amp; Footer"/>
    <w:rsid w:val="00BB3886"/>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ulevikutegijad.ee/" TargetMode="External"/><Relationship Id="rId3" Type="http://schemas.openxmlformats.org/officeDocument/2006/relationships/settings" Target="settings.xml"/><Relationship Id="rId7" Type="http://schemas.openxmlformats.org/officeDocument/2006/relationships/hyperlink" Target="https://www.hm.ee/uldharidus-ja-noored/noortevaldkond/noortevaldkond-ja-noortepoliitik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1021</Words>
  <Characters>5922</Characters>
  <Application>Microsoft Office Word</Application>
  <DocSecurity>0</DocSecurity>
  <Lines>49</Lines>
  <Paragraphs>13</Paragraphs>
  <ScaleCrop>false</ScaleCrop>
  <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Marju Kaev</cp:lastModifiedBy>
  <cp:revision>2</cp:revision>
  <dcterms:created xsi:type="dcterms:W3CDTF">2023-11-09T09:50:00Z</dcterms:created>
  <dcterms:modified xsi:type="dcterms:W3CDTF">2023-11-09T09:50:00Z</dcterms:modified>
</cp:coreProperties>
</file>