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C9" w:rsidRDefault="00AF5DC9" w:rsidP="00AF5DC9">
      <w:pPr>
        <w:pStyle w:val="Tugevtsitaat"/>
      </w:pPr>
      <w:r>
        <w:t>VORMSI VALLAVALITSUS- ISIKUANDMETE TÖÖTLEMISE PÕHIMÕTTED</w:t>
      </w:r>
    </w:p>
    <w:p w:rsidR="00AF5DC9" w:rsidRDefault="00AF5DC9">
      <w:pPr>
        <w:rPr>
          <w:rFonts w:ascii="Times New Roman" w:hAnsi="Times New Roman" w:cs="Times New Roman"/>
          <w:sz w:val="24"/>
          <w:szCs w:val="24"/>
        </w:rPr>
      </w:pPr>
      <w:r>
        <w:rPr>
          <w:noProof/>
          <w:lang w:eastAsia="et-EE"/>
        </w:rPr>
        <w:drawing>
          <wp:inline distT="0" distB="0" distL="0" distR="0" wp14:anchorId="1F5B5BAA" wp14:editId="0ED85124">
            <wp:extent cx="655320" cy="662940"/>
            <wp:effectExtent l="0" t="0" r="0" b="3810"/>
            <wp:docPr id="1" name="Picture 2" descr="C:\Users\riima\Downloads\vapp.JPG"/>
            <wp:cNvGraphicFramePr/>
            <a:graphic xmlns:a="http://schemas.openxmlformats.org/drawingml/2006/main">
              <a:graphicData uri="http://schemas.openxmlformats.org/drawingml/2006/picture">
                <pic:pic xmlns:pic="http://schemas.openxmlformats.org/drawingml/2006/picture">
                  <pic:nvPicPr>
                    <pic:cNvPr id="3" name="Picture 2" descr="C:\Users\riima\Downloads\vapp.JPG"/>
                    <pic:cNvPicPr/>
                  </pic:nvPicPr>
                  <pic:blipFill>
                    <a:blip r:embed="rId5" cstate="print"/>
                    <a:srcRect/>
                    <a:stretch>
                      <a:fillRect/>
                    </a:stretch>
                  </pic:blipFill>
                  <pic:spPr bwMode="auto">
                    <a:xfrm>
                      <a:off x="0" y="0"/>
                      <a:ext cx="655320" cy="662940"/>
                    </a:xfrm>
                    <a:prstGeom prst="rect">
                      <a:avLst/>
                    </a:prstGeom>
                    <a:noFill/>
                    <a:ln w="9525">
                      <a:noFill/>
                      <a:miter lim="800000"/>
                      <a:headEnd/>
                      <a:tailEnd/>
                    </a:ln>
                  </pic:spPr>
                </pic:pic>
              </a:graphicData>
            </a:graphic>
          </wp:inline>
        </w:drawing>
      </w:r>
    </w:p>
    <w:p w:rsidR="00C203D8" w:rsidRPr="00AF5DC9" w:rsidRDefault="00AF5DC9">
      <w:pPr>
        <w:rPr>
          <w:rFonts w:ascii="Times New Roman" w:hAnsi="Times New Roman" w:cs="Times New Roman"/>
          <w:b/>
          <w:sz w:val="24"/>
          <w:szCs w:val="24"/>
        </w:rPr>
      </w:pPr>
      <w:r w:rsidRPr="00AF5DC9">
        <w:rPr>
          <w:rFonts w:ascii="Times New Roman" w:hAnsi="Times New Roman" w:cs="Times New Roman"/>
          <w:b/>
          <w:sz w:val="24"/>
          <w:szCs w:val="24"/>
        </w:rPr>
        <w:t>ISIKUANDMETE AVALIKKUSELE KÄTTESAADAVAKS TEGEMINE</w:t>
      </w:r>
    </w:p>
    <w:p w:rsidR="00AF5DC9" w:rsidRDefault="00AF5DC9">
      <w:pPr>
        <w:rPr>
          <w:rFonts w:ascii="Times New Roman" w:hAnsi="Times New Roman" w:cs="Times New Roman"/>
          <w:sz w:val="24"/>
          <w:szCs w:val="24"/>
        </w:rPr>
      </w:pPr>
      <w:r>
        <w:rPr>
          <w:rFonts w:ascii="Times New Roman" w:hAnsi="Times New Roman" w:cs="Times New Roman"/>
          <w:sz w:val="24"/>
          <w:szCs w:val="24"/>
        </w:rPr>
        <w:t>Isikuandmed avalikustatakse ainult juhul, kui avalikustamise kohustus tuleneb seadusest.</w:t>
      </w:r>
    </w:p>
    <w:p w:rsidR="00AF5DC9" w:rsidRDefault="00AF5DC9">
      <w:pPr>
        <w:rPr>
          <w:rFonts w:ascii="Times New Roman" w:hAnsi="Times New Roman" w:cs="Times New Roman"/>
          <w:sz w:val="24"/>
          <w:szCs w:val="24"/>
        </w:rPr>
      </w:pPr>
      <w:r>
        <w:rPr>
          <w:rFonts w:ascii="Times New Roman" w:hAnsi="Times New Roman" w:cs="Times New Roman"/>
          <w:sz w:val="24"/>
          <w:szCs w:val="24"/>
        </w:rPr>
        <w:t xml:space="preserve">Eraisikute kirjad (nii asutusse saabunud kui ka asutusest välja saadetud) registreeritakse Vormsi Vallavalitsuse elektroonilises dokumendiregistris. Kasutame dokumentide registreerimiseks dokumendihaldusprogrammi </w:t>
      </w:r>
      <w:proofErr w:type="spellStart"/>
      <w:r>
        <w:rPr>
          <w:rFonts w:ascii="Times New Roman" w:hAnsi="Times New Roman" w:cs="Times New Roman"/>
          <w:sz w:val="24"/>
          <w:szCs w:val="24"/>
        </w:rPr>
        <w:t>Amphora</w:t>
      </w:r>
      <w:proofErr w:type="spellEnd"/>
      <w:r>
        <w:rPr>
          <w:rFonts w:ascii="Times New Roman" w:hAnsi="Times New Roman" w:cs="Times New Roman"/>
          <w:sz w:val="24"/>
          <w:szCs w:val="24"/>
        </w:rPr>
        <w:t>, millele on kõikidele juurdepääs dokumendiregistri avalikust liidesest aa</w:t>
      </w:r>
      <w:bookmarkStart w:id="0" w:name="_GoBack"/>
      <w:bookmarkEnd w:id="0"/>
      <w:r>
        <w:rPr>
          <w:rFonts w:ascii="Times New Roman" w:hAnsi="Times New Roman" w:cs="Times New Roman"/>
          <w:sz w:val="24"/>
          <w:szCs w:val="24"/>
        </w:rPr>
        <w:t xml:space="preserve">dressil </w:t>
      </w:r>
      <w:hyperlink r:id="rId6" w:history="1">
        <w:r w:rsidRPr="00D45162">
          <w:rPr>
            <w:rStyle w:val="Hperlink"/>
            <w:rFonts w:ascii="Times New Roman" w:hAnsi="Times New Roman" w:cs="Times New Roman"/>
            <w:sz w:val="24"/>
            <w:szCs w:val="24"/>
          </w:rPr>
          <w:t>www.vormsi.ee</w:t>
        </w:r>
      </w:hyperlink>
      <w:r>
        <w:rPr>
          <w:rFonts w:ascii="Times New Roman" w:hAnsi="Times New Roman" w:cs="Times New Roman"/>
          <w:sz w:val="24"/>
          <w:szCs w:val="24"/>
        </w:rPr>
        <w:t xml:space="preserve"> (rubriigis „Dokumendiregister“)</w:t>
      </w:r>
    </w:p>
    <w:p w:rsidR="00AF5DC9" w:rsidRDefault="00AF5DC9">
      <w:pPr>
        <w:rPr>
          <w:rFonts w:ascii="Times New Roman" w:hAnsi="Times New Roman" w:cs="Times New Roman"/>
          <w:sz w:val="24"/>
          <w:szCs w:val="24"/>
        </w:rPr>
      </w:pPr>
      <w:r>
        <w:rPr>
          <w:rFonts w:ascii="Times New Roman" w:hAnsi="Times New Roman" w:cs="Times New Roman"/>
          <w:sz w:val="24"/>
          <w:szCs w:val="24"/>
        </w:rPr>
        <w:t xml:space="preserve">Vallavalitsuse elektrooniline dokumentatsioon on üldjuhul kõik avalik, sh kodanike saadetud kirjad, st neile on ligipääs dokumendiregistri avalikust liidesest. Mistahes dokument, mis sisaldab avalikustamisele mittekuuluvaid andmeid (elukoha aadress, telefoni number, delikaatsed isikuandmed) tunnistatakse selle registrisse kandmisel asutusesiseseks kasutamiseks ning ei ole avalikult kättesaadav. </w:t>
      </w:r>
    </w:p>
    <w:p w:rsidR="00AF5DC9" w:rsidRDefault="00AF5DC9">
      <w:pPr>
        <w:rPr>
          <w:rFonts w:ascii="Times New Roman" w:hAnsi="Times New Roman" w:cs="Times New Roman"/>
          <w:sz w:val="24"/>
          <w:szCs w:val="24"/>
        </w:rPr>
      </w:pPr>
      <w:r>
        <w:rPr>
          <w:rFonts w:ascii="Times New Roman" w:hAnsi="Times New Roman" w:cs="Times New Roman"/>
          <w:sz w:val="24"/>
          <w:szCs w:val="24"/>
        </w:rPr>
        <w:t xml:space="preserve">Kogu Vormsi Vallavalitsuse sotsiaalhoolekande alasele kirjavahetusele on kehtestatud juurdepääsupiirang nii </w:t>
      </w:r>
      <w:proofErr w:type="spellStart"/>
      <w:r>
        <w:rPr>
          <w:rFonts w:ascii="Times New Roman" w:hAnsi="Times New Roman" w:cs="Times New Roman"/>
          <w:sz w:val="24"/>
          <w:szCs w:val="24"/>
        </w:rPr>
        <w:t>Amphora</w:t>
      </w:r>
      <w:proofErr w:type="spellEnd"/>
      <w:r>
        <w:rPr>
          <w:rFonts w:ascii="Times New Roman" w:hAnsi="Times New Roman" w:cs="Times New Roman"/>
          <w:sz w:val="24"/>
          <w:szCs w:val="24"/>
        </w:rPr>
        <w:t xml:space="preserve"> avalikus vaates kui ka asutusesiseselt neile töötajatele ja ametnikele, kellel puudub selleks õigus ja põhjendatud huvi.</w:t>
      </w:r>
    </w:p>
    <w:p w:rsidR="00AF5DC9" w:rsidRDefault="00AF5DC9">
      <w:pPr>
        <w:rPr>
          <w:rFonts w:ascii="Times New Roman" w:hAnsi="Times New Roman" w:cs="Times New Roman"/>
          <w:sz w:val="24"/>
          <w:szCs w:val="24"/>
        </w:rPr>
      </w:pPr>
      <w:r>
        <w:rPr>
          <w:rFonts w:ascii="Times New Roman" w:hAnsi="Times New Roman" w:cs="Times New Roman"/>
          <w:sz w:val="24"/>
          <w:szCs w:val="24"/>
        </w:rPr>
        <w:t>Vallavalitsuse komisjonide protokollidesse ei kanta üldjuhul isikuandmeid ning need on avalikult kättesaadavad.</w:t>
      </w:r>
    </w:p>
    <w:p w:rsidR="00AF5DC9" w:rsidRPr="00AF5DC9" w:rsidRDefault="00AF5DC9">
      <w:pPr>
        <w:rPr>
          <w:rFonts w:ascii="Times New Roman" w:hAnsi="Times New Roman" w:cs="Times New Roman"/>
          <w:sz w:val="24"/>
          <w:szCs w:val="24"/>
        </w:rPr>
      </w:pPr>
      <w:r>
        <w:rPr>
          <w:rFonts w:ascii="Times New Roman" w:hAnsi="Times New Roman" w:cs="Times New Roman"/>
          <w:sz w:val="24"/>
          <w:szCs w:val="24"/>
        </w:rPr>
        <w:t>Isikuandmetega valitsuse õigusaktidele kehtestatakse juurdepääsupiirang.</w:t>
      </w:r>
    </w:p>
    <w:p w:rsidR="00AF5DC9" w:rsidRDefault="00AF5DC9"/>
    <w:sectPr w:rsidR="00AF5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C9"/>
    <w:rsid w:val="00002958"/>
    <w:rsid w:val="00093E38"/>
    <w:rsid w:val="00166C53"/>
    <w:rsid w:val="001D52FB"/>
    <w:rsid w:val="002151CE"/>
    <w:rsid w:val="00300A7A"/>
    <w:rsid w:val="004521C4"/>
    <w:rsid w:val="004C3DD1"/>
    <w:rsid w:val="005060A6"/>
    <w:rsid w:val="00565455"/>
    <w:rsid w:val="00635A43"/>
    <w:rsid w:val="007B1C19"/>
    <w:rsid w:val="00AF5DC9"/>
    <w:rsid w:val="00BD7B5E"/>
    <w:rsid w:val="00C203D8"/>
    <w:rsid w:val="00C27FF5"/>
    <w:rsid w:val="00E027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F5DC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F5DC9"/>
    <w:rPr>
      <w:rFonts w:ascii="Tahoma" w:hAnsi="Tahoma" w:cs="Tahoma"/>
      <w:sz w:val="16"/>
      <w:szCs w:val="16"/>
    </w:rPr>
  </w:style>
  <w:style w:type="paragraph" w:styleId="Tugevtsitaat">
    <w:name w:val="Intense Quote"/>
    <w:basedOn w:val="Normaallaad"/>
    <w:next w:val="Normaallaad"/>
    <w:link w:val="TugevtsitaatMrk"/>
    <w:uiPriority w:val="30"/>
    <w:qFormat/>
    <w:rsid w:val="00AF5DC9"/>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AF5DC9"/>
    <w:rPr>
      <w:b/>
      <w:bCs/>
      <w:i/>
      <w:iCs/>
      <w:color w:val="4F81BD" w:themeColor="accent1"/>
    </w:rPr>
  </w:style>
  <w:style w:type="character" w:styleId="Hperlink">
    <w:name w:val="Hyperlink"/>
    <w:basedOn w:val="Liguvaikefont"/>
    <w:uiPriority w:val="99"/>
    <w:unhideWhenUsed/>
    <w:rsid w:val="00AF5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F5DC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F5DC9"/>
    <w:rPr>
      <w:rFonts w:ascii="Tahoma" w:hAnsi="Tahoma" w:cs="Tahoma"/>
      <w:sz w:val="16"/>
      <w:szCs w:val="16"/>
    </w:rPr>
  </w:style>
  <w:style w:type="paragraph" w:styleId="Tugevtsitaat">
    <w:name w:val="Intense Quote"/>
    <w:basedOn w:val="Normaallaad"/>
    <w:next w:val="Normaallaad"/>
    <w:link w:val="TugevtsitaatMrk"/>
    <w:uiPriority w:val="30"/>
    <w:qFormat/>
    <w:rsid w:val="00AF5DC9"/>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AF5DC9"/>
    <w:rPr>
      <w:b/>
      <w:bCs/>
      <w:i/>
      <w:iCs/>
      <w:color w:val="4F81BD" w:themeColor="accent1"/>
    </w:rPr>
  </w:style>
  <w:style w:type="character" w:styleId="Hperlink">
    <w:name w:val="Hyperlink"/>
    <w:basedOn w:val="Liguvaikefont"/>
    <w:uiPriority w:val="99"/>
    <w:unhideWhenUsed/>
    <w:rsid w:val="00AF5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rmsi.e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206</Words>
  <Characters>1199</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Ref</cp:lastModifiedBy>
  <cp:revision>1</cp:revision>
  <dcterms:created xsi:type="dcterms:W3CDTF">2019-01-21T08:14:00Z</dcterms:created>
  <dcterms:modified xsi:type="dcterms:W3CDTF">2019-01-21T08:32:00Z</dcterms:modified>
</cp:coreProperties>
</file>