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92E" w:rsidRPr="00D1050A" w:rsidRDefault="00732434">
      <w:pPr>
        <w:rPr>
          <w:b/>
          <w:sz w:val="24"/>
          <w:szCs w:val="24"/>
          <w:u w:val="single"/>
        </w:rPr>
      </w:pPr>
      <w:r w:rsidRPr="00D1050A">
        <w:rPr>
          <w:b/>
          <w:sz w:val="24"/>
          <w:szCs w:val="24"/>
          <w:u w:val="single"/>
        </w:rPr>
        <w:t>Kvalifitseerimistingimused</w:t>
      </w:r>
    </w:p>
    <w:p w:rsidR="00732434" w:rsidRDefault="00732434" w:rsidP="00732434">
      <w:pPr>
        <w:pStyle w:val="ListParagraph"/>
        <w:numPr>
          <w:ilvl w:val="0"/>
          <w:numId w:val="1"/>
        </w:numPr>
      </w:pPr>
      <w:r w:rsidRPr="00732434">
        <w:t>HANKEMENETLUSEST KÕRVALDAMISE ALUSED</w:t>
      </w:r>
    </w:p>
    <w:p w:rsidR="00732434" w:rsidRDefault="00732434" w:rsidP="00732434">
      <w:pPr>
        <w:pStyle w:val="ListParagraph"/>
      </w:pPr>
      <w:r>
        <w:t>Hankija ei sõlmi hankelepingut isikuga ja kõrvaldab hankemenetlusest pakkuja või taotleja:</w:t>
      </w:r>
    </w:p>
    <w:p w:rsidR="00732434" w:rsidRDefault="00732434" w:rsidP="00732434">
      <w:pPr>
        <w:pStyle w:val="ListParagraph"/>
      </w:pPr>
      <w:r>
        <w:t xml:space="preserve">1) keda on või kelle seaduslikku esindajat on kriminaal- või väärteomenetluses karistatud kuritegeliku ühenduse organiseerimise või sinna kuulumise eest või riigihangete nõuete rikkumise või kelmuse või ametialaste või rahapesualaste või maksualaste süütegude toimepanemise eest ja kelle karistusandmed ei ole karistusregistrist karistusregistri seaduse kohaselt kustutatud või karistus on tema elu- või asukohariigi õigusaktide alusel kehtiv; </w:t>
      </w:r>
    </w:p>
    <w:p w:rsidR="00732434" w:rsidRDefault="00732434" w:rsidP="00732434">
      <w:pPr>
        <w:pStyle w:val="ListParagraph"/>
      </w:pPr>
      <w:r>
        <w:t xml:space="preserve">2) keda või kelle seaduslikku esindajat on karistatud karistusseadustiku §-de 133–133.3, § 175 või 260.1 alusel ja kelle karistusandmed ei ole karistusregistrist karistusregistri seaduse kohaselt kustutatud, välja arvatud juhul, kui hankelepingu eeldatav maksumus on väiksem kui rahvusvaheline piirmäär või kui hankemenetlus viiakse läbi võrgustikega seotud valdkonnas või kaitse- ja julgeolekuvaldkonnas; </w:t>
      </w:r>
    </w:p>
    <w:p w:rsidR="00732434" w:rsidRDefault="00732434" w:rsidP="00732434">
      <w:pPr>
        <w:pStyle w:val="ListParagraph"/>
      </w:pPr>
      <w:r>
        <w:t xml:space="preserve">3) kes on pankrotis või likvideerimisel, kelle äritegevus on peatatud või kes on muus sellesarnases seisukorras tema asukohamaa seaduse kohaselt; </w:t>
      </w:r>
    </w:p>
    <w:p w:rsidR="00732434" w:rsidRDefault="00732434" w:rsidP="00732434">
      <w:pPr>
        <w:pStyle w:val="ListParagraph"/>
      </w:pPr>
      <w:r>
        <w:t xml:space="preserve">4) kelle suhtes on algatatud sundlikvideerimine või muu sellesarnane menetlus tema asukohamaa seaduse kohaselt. </w:t>
      </w:r>
    </w:p>
    <w:p w:rsidR="00732434" w:rsidRDefault="00732434" w:rsidP="00732434">
      <w:pPr>
        <w:pStyle w:val="ListParagraph"/>
      </w:pPr>
      <w:r>
        <w:t>Pakkuja või taotleja esitab kirjaliku kinnituse vastavate asjaolude puudumise kohta. Vorm 1 Pakkuja kinnitused</w:t>
      </w:r>
    </w:p>
    <w:p w:rsidR="00732434" w:rsidRDefault="00732434" w:rsidP="00732434">
      <w:pPr>
        <w:pStyle w:val="ListParagraph"/>
      </w:pPr>
    </w:p>
    <w:p w:rsidR="00732434" w:rsidRDefault="00732434" w:rsidP="00732434">
      <w:pPr>
        <w:pStyle w:val="ListParagraph"/>
      </w:pPr>
      <w:r>
        <w:t xml:space="preserve">Hankija ei sõlmi hankelepingut isikuga ja kõrvaldab hankemenetlusest pakkuja või taotleja, kellel on õigusaktidest tulenevate riiklike või tema elu- või asukoha kohalike maksude või sotsiaalkindlustuse maksete võlg või tähtpäevaks tasumata jäetud maksusummalt arvestatud intress (edaspidi maksuvõlg) hankemenetluse algamise päeva seisuga või maksuvõla tasumine on ajatatud pikemaks perioodiks kui kuus kuud arvates hankemenetluse algamise päevast, välja arvatud juhul, kui maksuvõla tasumise ajatamine on täies ulatuses tagatud. </w:t>
      </w:r>
    </w:p>
    <w:p w:rsidR="00732434" w:rsidRDefault="00732434" w:rsidP="00732434">
      <w:pPr>
        <w:pStyle w:val="ListParagraph"/>
      </w:pPr>
      <w:r>
        <w:t xml:space="preserve">Riiklike või elu- või asukoha kohalike maksude võlaks loetakse pakkuja või taotleja poolt tähtpäevaks tasumata riiklike või elu- või asukoha kohalike maksude ja tähtpäevaks tasumata jäetud maksusummalt arvestatud intressi võlga, mis ületab 100 EUR. </w:t>
      </w:r>
    </w:p>
    <w:p w:rsidR="00732434" w:rsidRDefault="00732434" w:rsidP="00732434">
      <w:pPr>
        <w:pStyle w:val="ListParagraph"/>
      </w:pPr>
      <w:r>
        <w:t>Pakkuja või taotleja esitab oma asukohariigi vastava pädevusega ametiasutuse tõendi riigihangete seaduse § 38 lõike 1 punktis 4 nimetatud asjaolude puudumise kohta, kui neid andmeid ei ole hankijal võimalik kontrollida andmekogus olevate avalike andmete põhjal. Kui pakkuja või taotleja asukohariigi vastava pädevusega ametiasutus ei väljasta tõendit riigihangete seaduse § 38 lõike 1 punktis 4 nimetatud asjaolude puudumise kohta, esitab pakkuja või taotleja selle ametiasutuse tõendi maksuvõlgade puudumise kohta.</w:t>
      </w:r>
    </w:p>
    <w:p w:rsidR="00732434" w:rsidRDefault="00732434" w:rsidP="00732434">
      <w:pPr>
        <w:pStyle w:val="ListParagraph"/>
      </w:pPr>
    </w:p>
    <w:p w:rsidR="00732434" w:rsidRDefault="00732434" w:rsidP="00732434">
      <w:pPr>
        <w:pStyle w:val="ListParagraph"/>
        <w:numPr>
          <w:ilvl w:val="0"/>
          <w:numId w:val="1"/>
        </w:numPr>
      </w:pPr>
      <w:r w:rsidRPr="00732434">
        <w:t>MAJANDUSLIK- JA FINANTSSEISUND</w:t>
      </w:r>
    </w:p>
    <w:p w:rsidR="00732434" w:rsidRDefault="00732434" w:rsidP="00732434">
      <w:pPr>
        <w:pStyle w:val="ListParagraph"/>
      </w:pPr>
      <w:r w:rsidRPr="00732434">
        <w:t>Pakkuja viimase kolme majandusaasta (201</w:t>
      </w:r>
      <w:r>
        <w:t>3</w:t>
      </w:r>
      <w:r w:rsidRPr="00732434">
        <w:t>, 201</w:t>
      </w:r>
      <w:r>
        <w:t>4</w:t>
      </w:r>
      <w:r w:rsidRPr="00732434">
        <w:t>, 201</w:t>
      </w:r>
      <w:r>
        <w:t>5</w:t>
      </w:r>
      <w:r w:rsidRPr="00732434">
        <w:t>) kokku netokäive peab olema vähemalt 200000 EUR. Pakkuja esitab viimase kolme majandusaasta aruande väljavõtte, millest selgub pakkuja majandusaasta netokäive (juriidilisest isikust Eestis registreeritud pakkuja puhul ei kohaldu, kui andmed või dokumendid on hankijale andmekogust avalikult kättesaadavad).</w:t>
      </w:r>
    </w:p>
    <w:p w:rsidR="00732434" w:rsidRDefault="00732434" w:rsidP="00732434">
      <w:pPr>
        <w:pStyle w:val="ListParagraph"/>
      </w:pPr>
    </w:p>
    <w:p w:rsidR="00732434" w:rsidRDefault="00732434" w:rsidP="00732434">
      <w:pPr>
        <w:pStyle w:val="ListParagraph"/>
        <w:numPr>
          <w:ilvl w:val="0"/>
          <w:numId w:val="1"/>
        </w:numPr>
      </w:pPr>
      <w:r w:rsidRPr="00732434">
        <w:t>TEHNILINE JA KUTSEALANE PÄDEVUS</w:t>
      </w:r>
    </w:p>
    <w:p w:rsidR="00732434" w:rsidRDefault="00732434" w:rsidP="00732434">
      <w:pPr>
        <w:pStyle w:val="ListParagraph"/>
      </w:pPr>
      <w:r>
        <w:t xml:space="preserve">Eestis registreeritud Pakkuja peab seaduse kohaselt olema registreeritud äriregistris. </w:t>
      </w:r>
    </w:p>
    <w:p w:rsidR="00732434" w:rsidRDefault="00732434" w:rsidP="00732434">
      <w:pPr>
        <w:pStyle w:val="ListParagraph"/>
      </w:pPr>
      <w:r>
        <w:lastRenderedPageBreak/>
        <w:t>Eesti äriregistris registreeritud pakkuja peab lisaks olema registreeritud Majandustegevuse Registris (MTR) valdkonnas Ehitus</w:t>
      </w:r>
      <w:r w:rsidR="00690DF9">
        <w:t>, Ehitamine</w:t>
      </w:r>
      <w:r w:rsidR="00D1050A">
        <w:t xml:space="preserve">- </w:t>
      </w:r>
      <w:r>
        <w:t xml:space="preserve"> tegevusalal </w:t>
      </w:r>
      <w:r w:rsidRPr="00732434">
        <w:t>ühisveevärgi ja kanalisatsiooni, sh pumpla, puhasti ja muu seotud rajatise ehitamin</w:t>
      </w:r>
      <w:r w:rsidR="00D1050A">
        <w:t>e</w:t>
      </w:r>
      <w:r>
        <w:t>. MTR registreeringut kontrollib Hankija.</w:t>
      </w:r>
    </w:p>
    <w:p w:rsidR="00732434" w:rsidRDefault="00732434" w:rsidP="00732434">
      <w:pPr>
        <w:pStyle w:val="ListParagraph"/>
      </w:pPr>
    </w:p>
    <w:p w:rsidR="00732434" w:rsidRDefault="00732434" w:rsidP="00732434">
      <w:pPr>
        <w:pStyle w:val="ListParagraph"/>
      </w:pPr>
      <w:r>
        <w:t xml:space="preserve">Pakkuja peab tööde teostamiseks määrama projektijuhi ja esitab  </w:t>
      </w:r>
    </w:p>
    <w:p w:rsidR="00732434" w:rsidRDefault="00732434" w:rsidP="00732434">
      <w:pPr>
        <w:pStyle w:val="ListParagraph"/>
      </w:pPr>
      <w:r>
        <w:t>Vorm 3 Pakkuja projektijuht</w:t>
      </w:r>
    </w:p>
    <w:p w:rsidR="00732434" w:rsidRDefault="00732434" w:rsidP="00732434">
      <w:pPr>
        <w:pStyle w:val="ListParagraph"/>
      </w:pPr>
    </w:p>
    <w:p w:rsidR="00732434" w:rsidRDefault="00732434" w:rsidP="00732434">
      <w:pPr>
        <w:pStyle w:val="ListParagraph"/>
      </w:pPr>
      <w:r>
        <w:t xml:space="preserve">Projektijuhi nõuded kvalifikatsioonile on järgmised: </w:t>
      </w:r>
    </w:p>
    <w:p w:rsidR="00732434" w:rsidRDefault="00732434" w:rsidP="00732434">
      <w:pPr>
        <w:pStyle w:val="ListParagraph"/>
      </w:pPr>
      <w:r>
        <w:t xml:space="preserve">Projektijuht (meeskonnajuht): </w:t>
      </w:r>
    </w:p>
    <w:p w:rsidR="00732434" w:rsidRDefault="00732434" w:rsidP="00732434">
      <w:pPr>
        <w:pStyle w:val="ListParagraph"/>
      </w:pPr>
      <w:r>
        <w:t xml:space="preserve">Kõrgharidus (ehitus või veemajandusalane) </w:t>
      </w:r>
    </w:p>
    <w:p w:rsidR="00732434" w:rsidRDefault="00732434" w:rsidP="00732434">
      <w:pPr>
        <w:pStyle w:val="ListParagraph"/>
      </w:pPr>
      <w:r>
        <w:t xml:space="preserve">Isikuline registreering Pakkuja </w:t>
      </w:r>
      <w:r w:rsidRPr="00732434">
        <w:t>Majandustegevuse Registris (MTR) valdkonnas Ehitus</w:t>
      </w:r>
      <w:r w:rsidR="00D1050A">
        <w:t xml:space="preserve">, Ehitamine - </w:t>
      </w:r>
      <w:r w:rsidRPr="00732434">
        <w:t xml:space="preserve"> tegevusalal ühisveevärgi ja kanalisatsiooni, sh pumpla, puhasti j</w:t>
      </w:r>
      <w:r>
        <w:t>a muu seotud rajatise ehitamine</w:t>
      </w:r>
      <w:r w:rsidRPr="00732434">
        <w:t>. MTR registreeringut kontrollib Hankija.</w:t>
      </w:r>
    </w:p>
    <w:p w:rsidR="00732434" w:rsidRDefault="00732434" w:rsidP="00732434">
      <w:pPr>
        <w:pStyle w:val="ListParagraph"/>
      </w:pPr>
      <w:r>
        <w:t xml:space="preserve">Vähemalt 5-aastane töökogemus vee- ja kanalisatsioonisüsteemide ehituse ja/või rekonstrueerimistööde läbiviimise juhtimine. </w:t>
      </w:r>
    </w:p>
    <w:p w:rsidR="00732434" w:rsidRDefault="00732434" w:rsidP="00732434">
      <w:pPr>
        <w:pStyle w:val="ListParagraph"/>
      </w:pPr>
      <w:r>
        <w:t xml:space="preserve">Hea personaalarvuti kasutamise oskus (vähemalt MS Word, MS Excel, MS Project, MS Outlook, AutoCad või samaväärne) </w:t>
      </w:r>
    </w:p>
    <w:p w:rsidR="00732434" w:rsidRDefault="00732434" w:rsidP="00732434">
      <w:pPr>
        <w:pStyle w:val="ListParagraph"/>
      </w:pPr>
      <w:r>
        <w:t xml:space="preserve">Eesti keel väga heal tasemel nii kõnes kui kirjas. </w:t>
      </w:r>
    </w:p>
    <w:p w:rsidR="00732434" w:rsidRDefault="00732434" w:rsidP="00732434">
      <w:pPr>
        <w:pStyle w:val="ListParagraph"/>
      </w:pPr>
      <w:r>
        <w:t>Pakkuja esitab Vorm 4 Pakkuja projektijuhi CV</w:t>
      </w:r>
    </w:p>
    <w:p w:rsidR="00D1050A" w:rsidRDefault="00D1050A" w:rsidP="00732434">
      <w:pPr>
        <w:pStyle w:val="ListParagraph"/>
      </w:pPr>
    </w:p>
    <w:p w:rsidR="00D1050A" w:rsidRDefault="00D1050A" w:rsidP="00732434">
      <w:pPr>
        <w:pStyle w:val="ListParagraph"/>
      </w:pPr>
    </w:p>
    <w:p w:rsidR="00D1050A" w:rsidRPr="00D1050A" w:rsidRDefault="00D1050A" w:rsidP="00732434">
      <w:pPr>
        <w:pStyle w:val="ListParagraph"/>
        <w:rPr>
          <w:b/>
          <w:sz w:val="24"/>
          <w:szCs w:val="24"/>
          <w:u w:val="single"/>
        </w:rPr>
      </w:pPr>
      <w:r w:rsidRPr="00D1050A">
        <w:rPr>
          <w:b/>
          <w:sz w:val="24"/>
          <w:szCs w:val="24"/>
          <w:u w:val="single"/>
        </w:rPr>
        <w:t>Vastavustingimused</w:t>
      </w:r>
    </w:p>
    <w:p w:rsidR="00D1050A" w:rsidRDefault="00D1050A" w:rsidP="00732434">
      <w:pPr>
        <w:pStyle w:val="ListParagraph"/>
      </w:pPr>
    </w:p>
    <w:p w:rsidR="00D1050A" w:rsidRDefault="00D1050A" w:rsidP="00732434">
      <w:pPr>
        <w:pStyle w:val="ListParagraph"/>
      </w:pPr>
      <w:r w:rsidRPr="00D1050A">
        <w:t>Pakkuja esitab hankemenetluses osalemiseks korrektselt täidetud Vorm 2 Pakkumuslisa</w:t>
      </w:r>
      <w:r w:rsidR="00A60FC2">
        <w:t>.</w:t>
      </w:r>
    </w:p>
    <w:p w:rsidR="00A60FC2" w:rsidRDefault="00A60FC2" w:rsidP="00732434">
      <w:pPr>
        <w:pStyle w:val="ListParagraph"/>
      </w:pPr>
    </w:p>
    <w:p w:rsidR="00A60FC2" w:rsidRDefault="00A60FC2" w:rsidP="00732434">
      <w:pPr>
        <w:pStyle w:val="ListParagraph"/>
      </w:pPr>
      <w:r>
        <w:t>Pakkuja esitab kinnituse, et nõustub kõikide hanketeates ja hankedokumentides toodud tingimustega ning  kinnitab pakkumuses kõigi hanketeates ja hankedokumentides esitatud tingimuste ülevõtmist ja esitab pakkumuse üksnes kõigi nende asjaolude kohta, mille kohta hankija soovib võistlevaid pakkumusi.</w:t>
      </w:r>
      <w:bookmarkStart w:id="0" w:name="_GoBack"/>
      <w:bookmarkEnd w:id="0"/>
    </w:p>
    <w:p w:rsidR="00A60FC2" w:rsidRDefault="00A60FC2" w:rsidP="00732434">
      <w:pPr>
        <w:pStyle w:val="ListParagraph"/>
      </w:pPr>
    </w:p>
    <w:p w:rsidR="00D1050A" w:rsidRDefault="00D1050A" w:rsidP="00732434">
      <w:pPr>
        <w:pStyle w:val="ListParagraph"/>
      </w:pPr>
      <w:r w:rsidRPr="00D1050A">
        <w:t>Pakkumus peab vastama hankes esitatud tingimustele ja nõuetele. Hankija ei aktsepteeri lahendusi, mis lisavad hankijale antud riigihankega ostetava teenusega seonduvalt riigihanke väliseid täiendavaid kulutusi. Pakkuja esitab, arvestades kõiki kulusid projekti edukaks elluviimiseks, korrektselt täidetud Töömahuloendi.</w:t>
      </w:r>
    </w:p>
    <w:p w:rsidR="00D1050A" w:rsidRDefault="00D1050A" w:rsidP="00732434">
      <w:pPr>
        <w:pStyle w:val="ListParagraph"/>
      </w:pPr>
    </w:p>
    <w:p w:rsidR="00D1050A" w:rsidRDefault="00D1050A" w:rsidP="00732434">
      <w:pPr>
        <w:pStyle w:val="ListParagraph"/>
      </w:pPr>
    </w:p>
    <w:p w:rsidR="00D1050A" w:rsidRDefault="00D1050A" w:rsidP="00732434">
      <w:pPr>
        <w:pStyle w:val="ListParagraph"/>
      </w:pPr>
    </w:p>
    <w:p w:rsidR="00D1050A" w:rsidRDefault="00D1050A" w:rsidP="00732434">
      <w:pPr>
        <w:pStyle w:val="ListParagraph"/>
      </w:pPr>
    </w:p>
    <w:sectPr w:rsidR="00D10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837E6"/>
    <w:multiLevelType w:val="hybridMultilevel"/>
    <w:tmpl w:val="B40A8B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34"/>
    <w:rsid w:val="004B13E0"/>
    <w:rsid w:val="004F292E"/>
    <w:rsid w:val="00690DF9"/>
    <w:rsid w:val="00732434"/>
    <w:rsid w:val="00A60FC2"/>
    <w:rsid w:val="00C74BC2"/>
    <w:rsid w:val="00D105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F5925-804F-4486-AE9D-25ECAD09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734</Words>
  <Characters>4263</Characters>
  <Application>Microsoft Office Word</Application>
  <DocSecurity>0</DocSecurity>
  <Lines>35</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 Viks</dc:creator>
  <cp:keywords/>
  <dc:description/>
  <cp:lastModifiedBy>Kasutaja</cp:lastModifiedBy>
  <cp:revision>5</cp:revision>
  <dcterms:created xsi:type="dcterms:W3CDTF">2016-07-15T08:24:00Z</dcterms:created>
  <dcterms:modified xsi:type="dcterms:W3CDTF">2016-08-16T11:58:00Z</dcterms:modified>
</cp:coreProperties>
</file>